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8262" w14:textId="77777777" w:rsidR="005A73BD" w:rsidRDefault="005A73BD">
      <w:pPr>
        <w:jc w:val="center"/>
        <w:rPr>
          <w:sz w:val="44"/>
          <w:szCs w:val="44"/>
        </w:rPr>
        <w:sectPr w:rsidR="005A73BD">
          <w:head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49118049"/>
      <w:bookmarkEnd w:id="0"/>
    </w:p>
    <w:p w14:paraId="52F3A1B9" w14:textId="77777777" w:rsidR="005A73BD" w:rsidRDefault="004623D9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3B227B6" wp14:editId="58617563">
            <wp:extent cx="613410" cy="777875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11EB" w14:textId="77777777" w:rsidR="005A73BD" w:rsidRDefault="005A73BD">
      <w:pPr>
        <w:jc w:val="center"/>
        <w:rPr>
          <w:rFonts w:cstheme="minorHAnsi"/>
          <w:b/>
          <w:bCs/>
          <w:sz w:val="44"/>
          <w:szCs w:val="44"/>
        </w:rPr>
      </w:pPr>
    </w:p>
    <w:p w14:paraId="1D0C4ACD" w14:textId="77777777" w:rsidR="005A73BD" w:rsidRDefault="004623D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7B9E598F" w14:textId="77777777" w:rsidR="005A73BD" w:rsidRDefault="004623D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OPĆINA </w:t>
      </w:r>
      <w:bookmarkStart w:id="1" w:name="_Hlk182559326"/>
      <w:r>
        <w:rPr>
          <w:rFonts w:cstheme="minorHAnsi"/>
          <w:b/>
          <w:bCs/>
          <w:sz w:val="44"/>
          <w:szCs w:val="44"/>
        </w:rPr>
        <w:t>KAŠTELIR – LABINCI -</w:t>
      </w:r>
    </w:p>
    <w:p w14:paraId="04DEC0E8" w14:textId="0E0F2E78" w:rsidR="005A73BD" w:rsidRDefault="004623D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CASTELLIERE </w:t>
      </w:r>
      <w:r w:rsidR="00900DEF">
        <w:rPr>
          <w:rFonts w:cstheme="minorHAnsi"/>
          <w:b/>
          <w:bCs/>
          <w:sz w:val="44"/>
          <w:szCs w:val="44"/>
        </w:rPr>
        <w:t>–</w:t>
      </w:r>
      <w:r>
        <w:rPr>
          <w:rFonts w:cstheme="minorHAnsi"/>
          <w:b/>
          <w:bCs/>
          <w:sz w:val="44"/>
          <w:szCs w:val="44"/>
        </w:rPr>
        <w:t xml:space="preserve"> S</w:t>
      </w:r>
      <w:r w:rsidR="00900DEF">
        <w:rPr>
          <w:rFonts w:cstheme="minorHAnsi"/>
          <w:b/>
          <w:bCs/>
          <w:sz w:val="44"/>
          <w:szCs w:val="44"/>
        </w:rPr>
        <w:t>.</w:t>
      </w:r>
      <w:r>
        <w:rPr>
          <w:rFonts w:cstheme="minorHAnsi"/>
          <w:b/>
          <w:bCs/>
          <w:sz w:val="44"/>
          <w:szCs w:val="44"/>
        </w:rPr>
        <w:t xml:space="preserve"> DOMENICA</w:t>
      </w:r>
    </w:p>
    <w:p w14:paraId="709B44CB" w14:textId="77777777" w:rsidR="005A73BD" w:rsidRDefault="005A73BD">
      <w:pPr>
        <w:rPr>
          <w:rFonts w:cstheme="minorHAnsi"/>
          <w:b/>
          <w:bCs/>
          <w:sz w:val="44"/>
          <w:szCs w:val="44"/>
        </w:rPr>
      </w:pPr>
      <w:bookmarkStart w:id="2" w:name="_Hlk150322817"/>
      <w:bookmarkEnd w:id="1"/>
    </w:p>
    <w:p w14:paraId="0FAB08A6" w14:textId="77777777" w:rsidR="005A73BD" w:rsidRDefault="005A73BD">
      <w:pPr>
        <w:rPr>
          <w:rFonts w:cstheme="minorHAnsi"/>
          <w:b/>
          <w:bCs/>
          <w:sz w:val="44"/>
          <w:szCs w:val="44"/>
        </w:rPr>
      </w:pPr>
    </w:p>
    <w:p w14:paraId="2F77872C" w14:textId="77777777" w:rsidR="005A73BD" w:rsidRDefault="004623D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OBRAZLOŽENJE POSEBNOG DIJELA PRORAČUNA</w:t>
      </w:r>
      <w:r>
        <w:rPr>
          <w:rFonts w:cstheme="minorHAnsi"/>
          <w:sz w:val="44"/>
          <w:szCs w:val="44"/>
        </w:rPr>
        <w:t xml:space="preserve"> OPĆINE KAŠTELIR – LABINCI -</w:t>
      </w:r>
    </w:p>
    <w:p w14:paraId="178965AC" w14:textId="70AB033F" w:rsidR="005A73BD" w:rsidRDefault="004623D9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4"/>
          <w:szCs w:val="44"/>
        </w:rPr>
        <w:t xml:space="preserve">CASTELLIERE </w:t>
      </w:r>
      <w:r w:rsidR="00900DEF">
        <w:rPr>
          <w:rFonts w:cstheme="minorHAnsi"/>
          <w:sz w:val="44"/>
          <w:szCs w:val="44"/>
        </w:rPr>
        <w:t>–</w:t>
      </w:r>
      <w:r>
        <w:rPr>
          <w:rFonts w:cstheme="minorHAnsi"/>
          <w:sz w:val="44"/>
          <w:szCs w:val="44"/>
        </w:rPr>
        <w:t xml:space="preserve"> S</w:t>
      </w:r>
      <w:r w:rsidR="00900DEF">
        <w:rPr>
          <w:rFonts w:cstheme="minorHAnsi"/>
          <w:sz w:val="44"/>
          <w:szCs w:val="44"/>
        </w:rPr>
        <w:t>.</w:t>
      </w:r>
      <w:r>
        <w:rPr>
          <w:rFonts w:cstheme="minorHAnsi"/>
          <w:sz w:val="44"/>
          <w:szCs w:val="44"/>
        </w:rPr>
        <w:t xml:space="preserve"> DOMENICA</w:t>
      </w:r>
    </w:p>
    <w:p w14:paraId="0D0E444A" w14:textId="77777777" w:rsidR="005A73BD" w:rsidRDefault="004623D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ZA 2026. GODINU </w:t>
      </w:r>
    </w:p>
    <w:p w14:paraId="775E8553" w14:textId="77777777" w:rsidR="005A73BD" w:rsidRDefault="004623D9">
      <w:pPr>
        <w:jc w:val="center"/>
        <w:rPr>
          <w:rFonts w:cstheme="minorHAnsi"/>
          <w:sz w:val="44"/>
          <w:szCs w:val="40"/>
        </w:rPr>
      </w:pPr>
      <w:r>
        <w:rPr>
          <w:rFonts w:cstheme="minorHAnsi"/>
          <w:sz w:val="44"/>
          <w:szCs w:val="40"/>
        </w:rPr>
        <w:t>I</w:t>
      </w:r>
    </w:p>
    <w:p w14:paraId="002DB512" w14:textId="77777777" w:rsidR="005A73BD" w:rsidRDefault="004623D9">
      <w:pPr>
        <w:jc w:val="center"/>
        <w:rPr>
          <w:rFonts w:cstheme="minorHAnsi"/>
          <w:sz w:val="44"/>
          <w:szCs w:val="40"/>
        </w:rPr>
      </w:pPr>
      <w:r>
        <w:rPr>
          <w:rFonts w:cstheme="minorHAnsi"/>
          <w:sz w:val="44"/>
          <w:szCs w:val="40"/>
        </w:rPr>
        <w:t>PROJEKCIJE ZA 2027. I 2028. GODINU</w:t>
      </w:r>
    </w:p>
    <w:bookmarkEnd w:id="2"/>
    <w:p w14:paraId="74882703" w14:textId="77777777" w:rsidR="005A73BD" w:rsidRDefault="005A73BD">
      <w:pPr>
        <w:jc w:val="center"/>
        <w:rPr>
          <w:sz w:val="40"/>
          <w:szCs w:val="40"/>
        </w:rPr>
      </w:pPr>
    </w:p>
    <w:p w14:paraId="264D9621" w14:textId="77777777" w:rsidR="005A73BD" w:rsidRDefault="004623D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07E1D4" wp14:editId="536F3DC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901065" cy="1158240"/>
            <wp:effectExtent l="0" t="0" r="0" b="3810"/>
            <wp:wrapSquare wrapText="bothSides"/>
            <wp:docPr id="3" name="Slika 3" descr="Početna - Kaštelir Labi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Početna - Kaštelir Labinc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853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853168" w14:textId="77777777" w:rsidR="005A73BD" w:rsidRDefault="005A73BD">
      <w:pPr>
        <w:rPr>
          <w:sz w:val="40"/>
          <w:szCs w:val="40"/>
        </w:rPr>
      </w:pPr>
    </w:p>
    <w:p w14:paraId="55C505D9" w14:textId="77777777" w:rsidR="005A73BD" w:rsidRDefault="005A73BD">
      <w:pPr>
        <w:rPr>
          <w:sz w:val="40"/>
          <w:szCs w:val="40"/>
        </w:rPr>
      </w:pPr>
    </w:p>
    <w:p w14:paraId="027E2FFA" w14:textId="77777777" w:rsidR="005A73BD" w:rsidRDefault="005A73BD">
      <w:pPr>
        <w:rPr>
          <w:sz w:val="40"/>
          <w:szCs w:val="40"/>
        </w:rPr>
      </w:pPr>
    </w:p>
    <w:p w14:paraId="3E032AA4" w14:textId="77777777" w:rsidR="005A73BD" w:rsidRDefault="005A73BD">
      <w:pPr>
        <w:pStyle w:val="TOCNaslov1"/>
        <w:jc w:val="center"/>
        <w:rPr>
          <w:sz w:val="40"/>
          <w:szCs w:val="40"/>
        </w:rPr>
      </w:pPr>
    </w:p>
    <w:sdt>
      <w:sdtPr>
        <w:id w:val="2719100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879E7D" w14:textId="77777777" w:rsidR="005A73BD" w:rsidRDefault="004623D9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SADRŽAJ</w:t>
          </w:r>
        </w:p>
        <w:p w14:paraId="5FD7E1C6" w14:textId="77777777" w:rsidR="005A73BD" w:rsidRDefault="005A73BD">
          <w:pPr>
            <w:rPr>
              <w:lang w:eastAsia="hr-HR"/>
            </w:rPr>
          </w:pPr>
        </w:p>
        <w:p w14:paraId="77FD43E4" w14:textId="387A29A9" w:rsidR="005A73BD" w:rsidRDefault="004623D9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881281" w:history="1">
            <w:r w:rsidR="005A73BD">
              <w:rPr>
                <w:rStyle w:val="Hiperveza"/>
              </w:rPr>
              <w:t>RAZDJEL: 001 PREDSTAVNIČKA I IZVRŠNA TIJELA</w:t>
            </w:r>
            <w:r w:rsidR="005A73BD">
              <w:tab/>
            </w:r>
            <w:r w:rsidR="005A73BD">
              <w:fldChar w:fldCharType="begin"/>
            </w:r>
            <w:r w:rsidR="005A73BD">
              <w:instrText xml:space="preserve"> PAGEREF _Toc183881281 \h </w:instrText>
            </w:r>
            <w:r w:rsidR="005A73BD">
              <w:fldChar w:fldCharType="separate"/>
            </w:r>
            <w:r w:rsidR="0079027D">
              <w:rPr>
                <w:noProof/>
              </w:rPr>
              <w:t>1</w:t>
            </w:r>
            <w:r w:rsidR="005A73BD">
              <w:fldChar w:fldCharType="end"/>
            </w:r>
          </w:hyperlink>
        </w:p>
        <w:p w14:paraId="4A226F4C" w14:textId="30D13DDE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82" w:history="1">
            <w:r>
              <w:rPr>
                <w:rStyle w:val="Hiperveza"/>
              </w:rPr>
              <w:t>PROGRAM: 0101 RAD PREDSTAVNIČKIH I IZVRŠNIH TIJELA</w:t>
            </w:r>
            <w:r>
              <w:tab/>
            </w:r>
            <w:r>
              <w:fldChar w:fldCharType="begin"/>
            </w:r>
            <w:r>
              <w:instrText xml:space="preserve"> PAGEREF _Toc183881282 \h </w:instrText>
            </w:r>
            <w:r>
              <w:fldChar w:fldCharType="separate"/>
            </w:r>
            <w:r w:rsidR="0079027D">
              <w:rPr>
                <w:noProof/>
              </w:rPr>
              <w:t>4</w:t>
            </w:r>
            <w:r>
              <w:fldChar w:fldCharType="end"/>
            </w:r>
          </w:hyperlink>
        </w:p>
        <w:p w14:paraId="26149EFD" w14:textId="235EA6D4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84" w:history="1">
            <w:r>
              <w:rPr>
                <w:rStyle w:val="Hiperveza"/>
              </w:rPr>
              <w:t>PROGRAM: 0201 OSTALI RASHODI PREDSTAVNIČKIH I IZVRŠNIH TIJELA</w:t>
            </w:r>
            <w:r>
              <w:tab/>
            </w:r>
            <w:r>
              <w:fldChar w:fldCharType="begin"/>
            </w:r>
            <w:r>
              <w:instrText xml:space="preserve"> PAGEREF _Toc183881284 \h </w:instrText>
            </w:r>
            <w:r>
              <w:fldChar w:fldCharType="separate"/>
            </w:r>
            <w:r w:rsidR="0079027D">
              <w:rPr>
                <w:noProof/>
              </w:rPr>
              <w:t>5</w:t>
            </w:r>
            <w:r>
              <w:fldChar w:fldCharType="end"/>
            </w:r>
          </w:hyperlink>
        </w:p>
        <w:p w14:paraId="0024045D" w14:textId="154E91EE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86" w:history="1">
            <w:r>
              <w:rPr>
                <w:rStyle w:val="Hiperveza"/>
              </w:rPr>
              <w:t xml:space="preserve">RAZDJEL: 002 </w:t>
            </w:r>
            <w:r>
              <w:rPr>
                <w:rStyle w:val="Hiperveza"/>
                <w:lang w:val="en-US"/>
              </w:rPr>
              <w:t>JEDINSTVENI UPRAVNI ODJEL</w:t>
            </w:r>
            <w:r>
              <w:tab/>
            </w:r>
            <w:r>
              <w:fldChar w:fldCharType="begin"/>
            </w:r>
            <w:r>
              <w:instrText xml:space="preserve"> PAGEREF _Toc183881286 \h </w:instrText>
            </w:r>
            <w:r>
              <w:fldChar w:fldCharType="separate"/>
            </w:r>
            <w:r w:rsidR="0079027D">
              <w:rPr>
                <w:noProof/>
              </w:rPr>
              <w:t>6</w:t>
            </w:r>
            <w:r>
              <w:fldChar w:fldCharType="end"/>
            </w:r>
          </w:hyperlink>
        </w:p>
        <w:p w14:paraId="00C81CF6" w14:textId="14DD2FE6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87" w:history="1">
            <w:r>
              <w:rPr>
                <w:rStyle w:val="Hiperveza"/>
              </w:rPr>
              <w:t xml:space="preserve">PROGRAM:  0301 </w:t>
            </w:r>
            <w:r>
              <w:rPr>
                <w:rStyle w:val="Hiperveza"/>
                <w:lang w:val="en-US"/>
              </w:rPr>
              <w:t>JEDINSTVENI UPRAVNI ODJEL I ZAJEDNIČKA SLUŽBA</w:t>
            </w:r>
            <w:r>
              <w:tab/>
            </w:r>
            <w:r>
              <w:fldChar w:fldCharType="begin"/>
            </w:r>
            <w:r>
              <w:instrText xml:space="preserve"> PAGEREF _Toc183881287 \h </w:instrText>
            </w:r>
            <w:r>
              <w:fldChar w:fldCharType="separate"/>
            </w:r>
            <w:r w:rsidR="0079027D">
              <w:rPr>
                <w:noProof/>
              </w:rPr>
              <w:t>8</w:t>
            </w:r>
            <w:r>
              <w:fldChar w:fldCharType="end"/>
            </w:r>
          </w:hyperlink>
        </w:p>
        <w:p w14:paraId="180BAD30" w14:textId="39EE31A5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89" w:history="1">
            <w:r>
              <w:rPr>
                <w:rStyle w:val="Hiperveza"/>
              </w:rPr>
              <w:t>PROGRAM: 0401 GOSPODARSTVO</w:t>
            </w:r>
            <w:r>
              <w:tab/>
            </w:r>
            <w:r>
              <w:fldChar w:fldCharType="begin"/>
            </w:r>
            <w:r>
              <w:instrText xml:space="preserve"> PAGEREF _Toc183881289 \h </w:instrText>
            </w:r>
            <w:r>
              <w:fldChar w:fldCharType="separate"/>
            </w:r>
            <w:r w:rsidR="0079027D">
              <w:rPr>
                <w:noProof/>
              </w:rPr>
              <w:t>9</w:t>
            </w:r>
            <w:r>
              <w:fldChar w:fldCharType="end"/>
            </w:r>
          </w:hyperlink>
        </w:p>
        <w:p w14:paraId="12FFC58C" w14:textId="7296860C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91" w:history="1">
            <w:r>
              <w:rPr>
                <w:rStyle w:val="Hiperveza"/>
              </w:rPr>
              <w:t>PROGRAM: 0501 JAVNA RASVJETA</w:t>
            </w:r>
            <w:r>
              <w:tab/>
            </w:r>
            <w:r>
              <w:fldChar w:fldCharType="begin"/>
            </w:r>
            <w:r>
              <w:instrText xml:space="preserve"> PAGEREF _Toc183881291 \h </w:instrText>
            </w:r>
            <w:r>
              <w:fldChar w:fldCharType="separate"/>
            </w:r>
            <w:r w:rsidR="0079027D">
              <w:rPr>
                <w:noProof/>
              </w:rPr>
              <w:t>10</w:t>
            </w:r>
            <w:r>
              <w:fldChar w:fldCharType="end"/>
            </w:r>
          </w:hyperlink>
        </w:p>
        <w:p w14:paraId="794A4002" w14:textId="3566494C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93" w:history="1">
            <w:r>
              <w:rPr>
                <w:rStyle w:val="Hiperveza"/>
              </w:rPr>
              <w:t>PROGRAM: 0502 ODRŽAVANJE NERAZVRSTANIH CESTA I PUTEVA</w:t>
            </w:r>
            <w:r>
              <w:tab/>
            </w:r>
            <w:r>
              <w:fldChar w:fldCharType="begin"/>
            </w:r>
            <w:r>
              <w:instrText xml:space="preserve"> PAGEREF _Toc183881293 \h </w:instrText>
            </w:r>
            <w:r>
              <w:fldChar w:fldCharType="separate"/>
            </w:r>
            <w:r w:rsidR="0079027D">
              <w:rPr>
                <w:noProof/>
              </w:rPr>
              <w:t>11</w:t>
            </w:r>
            <w:r>
              <w:fldChar w:fldCharType="end"/>
            </w:r>
          </w:hyperlink>
        </w:p>
        <w:p w14:paraId="308676C0" w14:textId="7453E5C4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95" w:history="1">
            <w:r>
              <w:rPr>
                <w:rStyle w:val="Hiperveza"/>
              </w:rPr>
              <w:t>PROGRAM: 0503 ODRŽAVANJE GROBLJA</w:t>
            </w:r>
            <w:r>
              <w:tab/>
            </w:r>
            <w:r>
              <w:fldChar w:fldCharType="begin"/>
            </w:r>
            <w:r>
              <w:instrText xml:space="preserve"> PAGEREF _Toc183881295 \h </w:instrText>
            </w:r>
            <w:r>
              <w:fldChar w:fldCharType="separate"/>
            </w:r>
            <w:r w:rsidR="0079027D">
              <w:rPr>
                <w:noProof/>
              </w:rPr>
              <w:t>12</w:t>
            </w:r>
            <w:r>
              <w:fldChar w:fldCharType="end"/>
            </w:r>
          </w:hyperlink>
        </w:p>
        <w:p w14:paraId="31867E7D" w14:textId="6231F2A1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97" w:history="1">
            <w:r>
              <w:rPr>
                <w:rStyle w:val="Hiperveza"/>
              </w:rPr>
              <w:t>PROGRAM: 0504 IZGRADNJA I ODRŽAVANJE ČISTOĆE, KANALIZACIJE, JAVNIH I ZELENIH POVRŠINA</w:t>
            </w:r>
            <w:r>
              <w:tab/>
            </w:r>
            <w:r>
              <w:fldChar w:fldCharType="begin"/>
            </w:r>
            <w:r>
              <w:instrText xml:space="preserve"> PAGEREF _Toc183881297 \h </w:instrText>
            </w:r>
            <w:r>
              <w:fldChar w:fldCharType="separate"/>
            </w:r>
            <w:r w:rsidR="0079027D">
              <w:rPr>
                <w:noProof/>
              </w:rPr>
              <w:t>13</w:t>
            </w:r>
            <w:r>
              <w:fldChar w:fldCharType="end"/>
            </w:r>
          </w:hyperlink>
        </w:p>
        <w:p w14:paraId="0FAF59FB" w14:textId="0022A70A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299" w:history="1">
            <w:r>
              <w:rPr>
                <w:rStyle w:val="Hiperveza"/>
              </w:rPr>
              <w:t>PROGRAM: 0505 IZGRADNJA KANALIZACIJSKOG SUSTAVA KAŠTELIR-LABINCI</w:t>
            </w:r>
            <w:r>
              <w:tab/>
            </w:r>
            <w:r>
              <w:fldChar w:fldCharType="begin"/>
            </w:r>
            <w:r>
              <w:instrText xml:space="preserve"> PAGEREF _Toc183881299 \h </w:instrText>
            </w:r>
            <w:r>
              <w:fldChar w:fldCharType="separate"/>
            </w:r>
            <w:r w:rsidR="0079027D">
              <w:rPr>
                <w:noProof/>
              </w:rPr>
              <w:t>14</w:t>
            </w:r>
            <w:r>
              <w:fldChar w:fldCharType="end"/>
            </w:r>
          </w:hyperlink>
        </w:p>
        <w:p w14:paraId="551B9A1F" w14:textId="535D1494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01" w:history="1">
            <w:r>
              <w:rPr>
                <w:rStyle w:val="Hiperveza"/>
              </w:rPr>
              <w:t>PROGRAM: 0506 VODOOPSKRBA</w:t>
            </w:r>
            <w:r>
              <w:tab/>
            </w:r>
            <w:r>
              <w:fldChar w:fldCharType="begin"/>
            </w:r>
            <w:r>
              <w:instrText xml:space="preserve"> PAGEREF _Toc183881301 \h </w:instrText>
            </w:r>
            <w:r>
              <w:fldChar w:fldCharType="separate"/>
            </w:r>
            <w:r w:rsidR="0079027D">
              <w:rPr>
                <w:noProof/>
              </w:rPr>
              <w:t>15</w:t>
            </w:r>
            <w:r>
              <w:fldChar w:fldCharType="end"/>
            </w:r>
          </w:hyperlink>
        </w:p>
        <w:p w14:paraId="1EF469FC" w14:textId="435B587D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03" w:history="1">
            <w:r>
              <w:rPr>
                <w:rStyle w:val="Hiperveza"/>
              </w:rPr>
              <w:t>PROGRAM: 0507 PROJEKTNA DOKUMENTACIJA</w:t>
            </w:r>
            <w:r>
              <w:tab/>
            </w:r>
            <w:r>
              <w:fldChar w:fldCharType="begin"/>
            </w:r>
            <w:r>
              <w:instrText xml:space="preserve"> PAGEREF _Toc183881303 \h </w:instrText>
            </w:r>
            <w:r>
              <w:fldChar w:fldCharType="separate"/>
            </w:r>
            <w:r w:rsidR="0079027D">
              <w:rPr>
                <w:noProof/>
              </w:rPr>
              <w:t>16</w:t>
            </w:r>
            <w:r>
              <w:fldChar w:fldCharType="end"/>
            </w:r>
          </w:hyperlink>
        </w:p>
        <w:p w14:paraId="2192B068" w14:textId="1E389AA0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05" w:history="1">
            <w:r>
              <w:rPr>
                <w:rStyle w:val="Hiperveza"/>
              </w:rPr>
              <w:t>PROGRAM: 0508 OSTALI RASHODI KOMUNALNOG SUSTAVA</w:t>
            </w:r>
            <w:r>
              <w:tab/>
            </w:r>
            <w:r>
              <w:fldChar w:fldCharType="begin"/>
            </w:r>
            <w:r>
              <w:instrText xml:space="preserve"> PAGEREF _Toc183881305 \h </w:instrText>
            </w:r>
            <w:r>
              <w:fldChar w:fldCharType="separate"/>
            </w:r>
            <w:r w:rsidR="0079027D">
              <w:rPr>
                <w:noProof/>
              </w:rPr>
              <w:t>17</w:t>
            </w:r>
            <w:r>
              <w:fldChar w:fldCharType="end"/>
            </w:r>
          </w:hyperlink>
        </w:p>
        <w:p w14:paraId="138640AE" w14:textId="5630271F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07" w:history="1">
            <w:r>
              <w:rPr>
                <w:rStyle w:val="Hiperveza"/>
              </w:rPr>
              <w:t>PROGRAM: 0601 PROGRAM JAVNIH POTREBA U PREDŠKOLSKOM UZRASTU</w:t>
            </w:r>
            <w:r>
              <w:tab/>
            </w:r>
            <w:r>
              <w:fldChar w:fldCharType="begin"/>
            </w:r>
            <w:r>
              <w:instrText xml:space="preserve"> PAGEREF _Toc183881307 \h </w:instrText>
            </w:r>
            <w:r>
              <w:fldChar w:fldCharType="separate"/>
            </w:r>
            <w:r w:rsidR="0079027D">
              <w:rPr>
                <w:noProof/>
              </w:rPr>
              <w:t>18</w:t>
            </w:r>
            <w:r>
              <w:fldChar w:fldCharType="end"/>
            </w:r>
          </w:hyperlink>
        </w:p>
        <w:p w14:paraId="206BFDD9" w14:textId="5BD6ADFE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09" w:history="1">
            <w:r>
              <w:rPr>
                <w:rStyle w:val="Hiperveza"/>
              </w:rPr>
              <w:t>PROGRAM: 0701 PROGRAM JAVNIH POTREBA U ŠKOLSTVU</w:t>
            </w:r>
            <w:r>
              <w:tab/>
            </w:r>
            <w:r>
              <w:fldChar w:fldCharType="begin"/>
            </w:r>
            <w:r>
              <w:instrText xml:space="preserve"> PAGEREF _Toc183881309 \h </w:instrText>
            </w:r>
            <w:r>
              <w:fldChar w:fldCharType="separate"/>
            </w:r>
            <w:r w:rsidR="0079027D">
              <w:rPr>
                <w:noProof/>
              </w:rPr>
              <w:t>19</w:t>
            </w:r>
            <w:r>
              <w:fldChar w:fldCharType="end"/>
            </w:r>
          </w:hyperlink>
        </w:p>
        <w:p w14:paraId="69F62EDE" w14:textId="3BE2CF8C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11" w:history="1">
            <w:r>
              <w:rPr>
                <w:rStyle w:val="Hiperveza"/>
              </w:rPr>
              <w:t>PROGRAM: 0702 SUFINANCIRANJE TROŠKOVA OBRAZOVANJA</w:t>
            </w:r>
            <w:r>
              <w:tab/>
            </w:r>
            <w:r>
              <w:fldChar w:fldCharType="begin"/>
            </w:r>
            <w:r>
              <w:instrText xml:space="preserve"> PAGEREF _Toc183881311 \h </w:instrText>
            </w:r>
            <w:r>
              <w:fldChar w:fldCharType="separate"/>
            </w:r>
            <w:r w:rsidR="0079027D">
              <w:rPr>
                <w:noProof/>
              </w:rPr>
              <w:t>20</w:t>
            </w:r>
            <w:r>
              <w:fldChar w:fldCharType="end"/>
            </w:r>
          </w:hyperlink>
        </w:p>
        <w:p w14:paraId="2470EDF7" w14:textId="63500107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13" w:history="1">
            <w:r>
              <w:rPr>
                <w:rStyle w:val="Hiperveza"/>
              </w:rPr>
              <w:t>PROGRAM: 0703 POTICANJE USTANOVA I UDRUGA U OBRAZOVANJU</w:t>
            </w:r>
            <w:r>
              <w:tab/>
            </w:r>
            <w:r>
              <w:fldChar w:fldCharType="begin"/>
            </w:r>
            <w:r>
              <w:instrText xml:space="preserve"> PAGEREF _Toc183881313 \h </w:instrText>
            </w:r>
            <w:r>
              <w:fldChar w:fldCharType="separate"/>
            </w:r>
            <w:r w:rsidR="0079027D">
              <w:rPr>
                <w:noProof/>
              </w:rPr>
              <w:t>21</w:t>
            </w:r>
            <w:r>
              <w:fldChar w:fldCharType="end"/>
            </w:r>
          </w:hyperlink>
        </w:p>
        <w:p w14:paraId="1B65E51D" w14:textId="4B0D3EED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15" w:history="1">
            <w:r>
              <w:rPr>
                <w:rStyle w:val="Hiperveza"/>
              </w:rPr>
              <w:t>PROGRAM: 0801 PROGRAM JAVNIH POTREBA U KULTURI</w:t>
            </w:r>
            <w:r>
              <w:tab/>
            </w:r>
            <w:r>
              <w:fldChar w:fldCharType="begin"/>
            </w:r>
            <w:r>
              <w:instrText xml:space="preserve"> PAGEREF _Toc183881315 \h </w:instrText>
            </w:r>
            <w:r>
              <w:fldChar w:fldCharType="separate"/>
            </w:r>
            <w:r w:rsidR="0079027D">
              <w:rPr>
                <w:noProof/>
              </w:rPr>
              <w:t>22</w:t>
            </w:r>
            <w:r>
              <w:fldChar w:fldCharType="end"/>
            </w:r>
          </w:hyperlink>
        </w:p>
        <w:p w14:paraId="2F134ED8" w14:textId="1F5A8442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17" w:history="1">
            <w:r>
              <w:rPr>
                <w:rStyle w:val="Hiperveza"/>
              </w:rPr>
              <w:t>PROGRAM: 0901 PROGRAM JAVNIH POTREBA U SPORTU</w:t>
            </w:r>
            <w:r>
              <w:tab/>
            </w:r>
            <w:r>
              <w:fldChar w:fldCharType="begin"/>
            </w:r>
            <w:r>
              <w:instrText xml:space="preserve"> PAGEREF _Toc183881317 \h </w:instrText>
            </w:r>
            <w:r>
              <w:fldChar w:fldCharType="separate"/>
            </w:r>
            <w:r w:rsidR="0079027D">
              <w:rPr>
                <w:noProof/>
              </w:rPr>
              <w:t>23</w:t>
            </w:r>
            <w:r>
              <w:fldChar w:fldCharType="end"/>
            </w:r>
          </w:hyperlink>
        </w:p>
        <w:p w14:paraId="12C48EFC" w14:textId="3DF18865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19" w:history="1">
            <w:r>
              <w:rPr>
                <w:rStyle w:val="Hiperveza"/>
              </w:rPr>
              <w:t>PROGRAM: 0904 NOGOMETNO IGRALIŠTE - HUZALICA</w:t>
            </w:r>
            <w:r>
              <w:tab/>
            </w:r>
            <w:r>
              <w:fldChar w:fldCharType="begin"/>
            </w:r>
            <w:r>
              <w:instrText xml:space="preserve"> PAGEREF _Toc183881319 \h </w:instrText>
            </w:r>
            <w:r>
              <w:fldChar w:fldCharType="separate"/>
            </w:r>
            <w:r w:rsidR="0079027D">
              <w:rPr>
                <w:noProof/>
              </w:rPr>
              <w:t>24</w:t>
            </w:r>
            <w:r>
              <w:fldChar w:fldCharType="end"/>
            </w:r>
          </w:hyperlink>
        </w:p>
        <w:p w14:paraId="19AE1D36" w14:textId="065B171E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21" w:history="1">
            <w:r>
              <w:rPr>
                <w:rStyle w:val="Hiperveza"/>
              </w:rPr>
              <w:t>PROGRAM: 1001 PROTUPOŽARNI PLANOVI, ZAŠTITA I SPAŠAVANJE</w:t>
            </w:r>
            <w:r>
              <w:tab/>
            </w:r>
            <w:r>
              <w:fldChar w:fldCharType="begin"/>
            </w:r>
            <w:r>
              <w:instrText xml:space="preserve"> PAGEREF _Toc183881321 \h </w:instrText>
            </w:r>
            <w:r>
              <w:fldChar w:fldCharType="separate"/>
            </w:r>
            <w:r w:rsidR="0079027D">
              <w:rPr>
                <w:noProof/>
              </w:rPr>
              <w:t>25</w:t>
            </w:r>
            <w:r>
              <w:fldChar w:fldCharType="end"/>
            </w:r>
          </w:hyperlink>
        </w:p>
        <w:p w14:paraId="47A354EB" w14:textId="661258DA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23" w:history="1">
            <w:r>
              <w:rPr>
                <w:rStyle w:val="Hiperveza"/>
              </w:rPr>
              <w:t>PROGRAM: 1101 POTPORE PREMA SOCIJALNOM PROGRAMU</w:t>
            </w:r>
            <w:r>
              <w:tab/>
            </w:r>
            <w:r>
              <w:fldChar w:fldCharType="begin"/>
            </w:r>
            <w:r>
              <w:instrText xml:space="preserve"> PAGEREF _Toc183881323 \h </w:instrText>
            </w:r>
            <w:r>
              <w:fldChar w:fldCharType="separate"/>
            </w:r>
            <w:r w:rsidR="0079027D">
              <w:rPr>
                <w:noProof/>
              </w:rPr>
              <w:t>26</w:t>
            </w:r>
            <w:r>
              <w:fldChar w:fldCharType="end"/>
            </w:r>
          </w:hyperlink>
        </w:p>
        <w:p w14:paraId="5FFD8CF7" w14:textId="1854DEA9" w:rsidR="005A73BD" w:rsidRDefault="005A73BD">
          <w:pPr>
            <w:pStyle w:val="Sadraj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83881325" w:history="1">
            <w:r>
              <w:rPr>
                <w:rStyle w:val="Hiperveza"/>
              </w:rPr>
              <w:t>PROGRAM: 1201 OSTALE DRUŠTVENE POTREBE</w:t>
            </w:r>
            <w:r>
              <w:tab/>
            </w:r>
            <w:r>
              <w:fldChar w:fldCharType="begin"/>
            </w:r>
            <w:r>
              <w:instrText xml:space="preserve"> PAGEREF _Toc183881325 \h </w:instrText>
            </w:r>
            <w:r>
              <w:fldChar w:fldCharType="separate"/>
            </w:r>
            <w:r w:rsidR="0079027D">
              <w:rPr>
                <w:noProof/>
              </w:rPr>
              <w:t>28</w:t>
            </w:r>
            <w:r>
              <w:fldChar w:fldCharType="end"/>
            </w:r>
          </w:hyperlink>
        </w:p>
        <w:p w14:paraId="1D15D884" w14:textId="77777777" w:rsidR="005A73BD" w:rsidRDefault="004623D9">
          <w:r>
            <w:rPr>
              <w:b/>
              <w:bCs/>
            </w:rPr>
            <w:fldChar w:fldCharType="end"/>
          </w:r>
        </w:p>
      </w:sdtContent>
    </w:sdt>
    <w:p w14:paraId="6A20124C" w14:textId="77777777" w:rsidR="005A73BD" w:rsidRDefault="005A73BD">
      <w:pPr>
        <w:rPr>
          <w:sz w:val="36"/>
          <w:szCs w:val="36"/>
          <w:highlight w:val="yellow"/>
        </w:rPr>
      </w:pPr>
    </w:p>
    <w:p w14:paraId="6B6ADF59" w14:textId="77777777" w:rsidR="005A73BD" w:rsidRDefault="004623D9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7E074F31" w14:textId="77777777" w:rsidR="005A73BD" w:rsidRDefault="005A73BD">
      <w:pPr>
        <w:rPr>
          <w:sz w:val="36"/>
          <w:szCs w:val="36"/>
        </w:rPr>
        <w:sectPr w:rsidR="005A73B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516" w:type="dxa"/>
        <w:jc w:val="center"/>
        <w:tblCellSpacing w:w="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8"/>
        <w:gridCol w:w="10296"/>
        <w:gridCol w:w="72"/>
      </w:tblGrid>
      <w:tr w:rsidR="005A73BD" w14:paraId="3EF8C97A" w14:textId="77777777">
        <w:trPr>
          <w:gridBefore w:val="1"/>
          <w:wBefore w:w="88" w:type="dxa"/>
          <w:trHeight w:val="179"/>
          <w:tblCellSpacing w:w="20" w:type="dxa"/>
          <w:jc w:val="center"/>
        </w:trPr>
        <w:tc>
          <w:tcPr>
            <w:tcW w:w="10288" w:type="dxa"/>
            <w:gridSpan w:val="2"/>
            <w:shd w:val="clear" w:color="auto" w:fill="44546A"/>
          </w:tcPr>
          <w:p w14:paraId="7976005C" w14:textId="77777777" w:rsidR="005A73BD" w:rsidRDefault="004623D9">
            <w:pPr>
              <w:keepNext/>
              <w:tabs>
                <w:tab w:val="left" w:pos="8166"/>
                <w:tab w:val="left" w:pos="8436"/>
              </w:tabs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" w:name="_Hlk149126639"/>
            <w:r>
              <w:rPr>
                <w:sz w:val="40"/>
                <w:szCs w:val="40"/>
              </w:rPr>
              <w:lastRenderedPageBreak/>
              <w:br w:type="page"/>
            </w:r>
            <w:bookmarkStart w:id="4" w:name="_Toc183881281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RAZDJEL: 001 PREDSTAVNIČKA I IZVRŠNA TIJELA</w:t>
            </w:r>
            <w:bookmarkEnd w:id="4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</w:tr>
      <w:tr w:rsidR="005A73BD" w14:paraId="5C42EB43" w14:textId="77777777">
        <w:trPr>
          <w:gridBefore w:val="1"/>
          <w:wBefore w:w="88" w:type="dxa"/>
          <w:trHeight w:val="9374"/>
          <w:tblCellSpacing w:w="20" w:type="dxa"/>
          <w:jc w:val="center"/>
        </w:trPr>
        <w:tc>
          <w:tcPr>
            <w:tcW w:w="10288" w:type="dxa"/>
            <w:gridSpan w:val="2"/>
          </w:tcPr>
          <w:p w14:paraId="69561121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SAŽETAK DJELOKRUGA RADA:</w:t>
            </w:r>
          </w:p>
          <w:p w14:paraId="25DC0797" w14:textId="499A0A01" w:rsidR="005A73BD" w:rsidRPr="00900DEF" w:rsidRDefault="004623D9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Statutom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Općine Kaštelir - Labinci - Castelliere - S. Domenica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(''Službene novine Općine Kaštelir-Labinci br. 03/22'') određene su nadležnosti Općinskog vijeća te Općinskog načelnika.</w:t>
            </w:r>
          </w:p>
          <w:p w14:paraId="051BF537" w14:textId="77777777" w:rsidR="005A73BD" w:rsidRDefault="004623D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Općinsko vijeće donosi: </w:t>
            </w:r>
          </w:p>
          <w:p w14:paraId="1C9AEBCA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Statut Općine Kaštelir-Labinci odnosno Statutarnu odluku,</w:t>
            </w:r>
          </w:p>
          <w:p w14:paraId="7E546FAF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Poslovnik Općinskog vijeća, odnosno Odluku o privremenom poslovničkom radu, </w:t>
            </w:r>
          </w:p>
          <w:p w14:paraId="084D7B79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odluku o uvjetima, načinu i postupku gospodarenja nekretninama u vlasništvu Općine,</w:t>
            </w:r>
          </w:p>
          <w:p w14:paraId="1F867DD7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proračun i odluku o izvršenju proračuna, odnosno odluku o privremenom financiranju Općine </w:t>
            </w:r>
          </w:p>
          <w:p w14:paraId="05967361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godišnje izvješće o izvršenju proračuna,</w:t>
            </w:r>
          </w:p>
          <w:p w14:paraId="77D514A5" w14:textId="58DBF723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odlučuje o stjecanju i otuđenju pokretnina i nekretnina </w:t>
            </w:r>
            <w:r w:rsidR="00900D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Općine Kaštelir - Labinci - Castelliere - S. Domenica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 skladu sa pozitivnim propisima,</w:t>
            </w:r>
          </w:p>
          <w:p w14:paraId="4485F7ED" w14:textId="57508A65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odluku o promjeni granice Općina Kaštelir - Labinci -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</w:p>
          <w:p w14:paraId="62850DD8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uređuje ustrojstvo i djelokrug Jedinstvenog upravnog odjela,</w:t>
            </w:r>
          </w:p>
          <w:p w14:paraId="25711400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donosi odluku o  kriterijima za ocjenjivanje službenika i načinu provođenja ocjenjivanja,</w:t>
            </w:r>
          </w:p>
          <w:p w14:paraId="7E19197D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osniva javne ustanove, ustanove, trgovačka društva i druge pravne osobe, za obavljanje gospodarskih, društvenih, komunalnih i drugih djelatnosti od interesa za  Općinu, </w:t>
            </w:r>
          </w:p>
          <w:p w14:paraId="23F3DA48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daje prethodne suglasnosti na statute ustanova, ukoliko zakonom ili odlukom o osnivanju nije drugačije propisano,</w:t>
            </w:r>
          </w:p>
          <w:p w14:paraId="5D09B806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odluke o potpisivanju sporazuma o suradnji s drugim jedinicama lokalne i područne (regionalne) samouprave, u skladu sa općim aktom i zakonom,</w:t>
            </w:r>
          </w:p>
          <w:p w14:paraId="58E59D0A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odluku o zajedničkom organiziranju s jednom ili više jedinica lokalne samouprave za obavljanje pojedinih poslova iz samoupravnog djelokruga, na način utvrđen ovim Statutom</w:t>
            </w:r>
          </w:p>
          <w:p w14:paraId="7BC660D2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odluku o ustroju i načinu rada zajedničkih tijela i službi organiziranih za obavljanje pojedinih poslova iz samoupravnog djelokruga općine, sukladno sporazumu o međusobnim odnosima s drugim jedinicama lokalne samouprave</w:t>
            </w:r>
          </w:p>
          <w:p w14:paraId="047D507A" w14:textId="0654A46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donosi odluku o povjeravanju pojedinih poslova iz samoupravnog djelokruga Općine 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županiji odnosno mjesnoj samoupravi </w:t>
            </w:r>
          </w:p>
          <w:p w14:paraId="56851948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raspisuje lokalni referendum,</w:t>
            </w:r>
          </w:p>
          <w:p w14:paraId="4B27CB81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bira i razrješava predsjednika i potpredsjednike Općinskog vijeća,  </w:t>
            </w:r>
          </w:p>
          <w:p w14:paraId="50B6E05D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bira i razrješava predsjednike i članove radnih tijela Općinskog vijeća,</w:t>
            </w:r>
          </w:p>
          <w:p w14:paraId="12CA3B16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odlučuje o pokroviteljstvu,</w:t>
            </w:r>
          </w:p>
          <w:p w14:paraId="734972A9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donosi odluku o kriterijima, načinu i postupku za dodjelu javnih priznanja i proglašenju počasnog građanina te dodjeljuje javna priznanja, </w:t>
            </w:r>
          </w:p>
          <w:p w14:paraId="63C0BC06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imenuje i razrješava i druge osobe određene zakonom, ovim Statutom i posebnim odlukama Općinskog vijeća,</w:t>
            </w:r>
          </w:p>
          <w:p w14:paraId="73FA0B1E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donosi odluku o izgledu, uporabi i čuvanju grba i zastave Općine </w:t>
            </w:r>
          </w:p>
          <w:p w14:paraId="5A896F0A" w14:textId="77777777" w:rsidR="005A73BD" w:rsidRDefault="004623D9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 donosi odluke i druge opće akte koji su mu stavljeni u djelokrug zakonom i podzakonskim aktima.</w:t>
            </w:r>
          </w:p>
          <w:p w14:paraId="6575B742" w14:textId="77777777" w:rsidR="005A73BD" w:rsidRDefault="005A73BD">
            <w:pPr>
              <w:spacing w:before="120" w:after="0" w:line="240" w:lineRule="auto"/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0045D01" w14:textId="77777777" w:rsidR="005A73BD" w:rsidRDefault="004623D9">
            <w:pPr>
              <w:spacing w:before="120" w:after="0" w:line="240" w:lineRule="auto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Općinski načelnik zastupa Općinu i nositelj je izvršne vlasti Općine Kaštelir-Labinci, te ovu dužnost može obavljati profesionalno.</w:t>
            </w:r>
          </w:p>
          <w:p w14:paraId="7270DD21" w14:textId="77777777" w:rsidR="005A73BD" w:rsidRDefault="004623D9">
            <w:pPr>
              <w:spacing w:before="120" w:after="0" w:line="240" w:lineRule="auto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U obavljaju izvršne vlasti načelnik:</w:t>
            </w:r>
          </w:p>
          <w:p w14:paraId="6EE03F3C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priprema prijedloge općih akata,</w:t>
            </w:r>
          </w:p>
          <w:p w14:paraId="2BE6D191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izvršava i osigurava izvršavanje općih akata Općinskog vijeća</w:t>
            </w:r>
          </w:p>
          <w:p w14:paraId="51026963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utvrđuje prijedlog proračuna Općine i izvršenje proračuna,</w:t>
            </w:r>
          </w:p>
          <w:p w14:paraId="6491E044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upravlja nekretninama, pokretninama i imovinskim pravima u vlasništvu Općine u skladu sa zakonom, ovim Statutom i općim aktom Općinskog vijeća,</w:t>
            </w:r>
          </w:p>
          <w:p w14:paraId="4B5580B8" w14:textId="7455315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- odlučuje o stjecanju i otuđenju pokretnina i nekretnina Općine Kaštelir- Labinci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 u skladu sa pozitivnim propisima,</w:t>
            </w:r>
          </w:p>
          <w:p w14:paraId="2A3801E4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upravlja prihodima i rashodima Općine,</w:t>
            </w:r>
          </w:p>
          <w:p w14:paraId="41AD42A6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upravlja raspoloživim novčanim sredstvima na računu proračuna Općine,</w:t>
            </w:r>
          </w:p>
          <w:p w14:paraId="2EE2A456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lastRenderedPageBreak/>
              <w:t>- odlučuje o davanju suglasnosti za zaduživanje pravnim osobama u većinskom izravnom ili neizravnom vlasništvu Općine i o davanju suglasnosti za zaduživanje ustanova kojih je osnivač Općina,</w:t>
            </w:r>
          </w:p>
          <w:p w14:paraId="47C73C67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donosi pravilnik o unutarnjem redu za upravna tijela Općine,</w:t>
            </w:r>
          </w:p>
          <w:p w14:paraId="416507FF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imenuje i razrješava pročelnika Jedinstvenog upravnog odjela,</w:t>
            </w:r>
          </w:p>
          <w:p w14:paraId="5BF08D8A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imenuje i razrješava unutarnjeg revizora,</w:t>
            </w:r>
          </w:p>
          <w:p w14:paraId="3672C10C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utvrđuje plan prijema u službu u upravna tijela Općine,</w:t>
            </w:r>
          </w:p>
          <w:p w14:paraId="6B64C1FF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predlaže izradu prostornog plana kao i njegove izmjene i dopune na temelju obrazloženih i argumentiranih prijedloga fizičkih i pravnih osoba,</w:t>
            </w:r>
          </w:p>
          <w:p w14:paraId="13734F45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može povjeriti izradu urbanističkih planova uređenja i obavljanja drugih poslova prostornog uređenja Zavodu za prostorno uređenje velikog grada,</w:t>
            </w:r>
          </w:p>
          <w:p w14:paraId="49B4D8D1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razmatra i utvrđuje konačni prijedlog prostornog plana,</w:t>
            </w:r>
          </w:p>
          <w:p w14:paraId="39EEA018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obavlja poslove gospodarenja nekretninama do osnivanja fonda za gospodarenje nekretninama,</w:t>
            </w:r>
          </w:p>
          <w:p w14:paraId="12808E37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imenuje i razrješava upravitelja vlastitog pogona</w:t>
            </w:r>
          </w:p>
          <w:p w14:paraId="68DC911F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donosi odluku o objavi prikupljanja ponuda ili raspisivanju natječaja za obavljanje komunalnih djelatnosti,</w:t>
            </w:r>
          </w:p>
          <w:p w14:paraId="70B8347D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sklapa ugovor o koncesiji za obavljanje komunalnih djelatnosti,</w:t>
            </w:r>
          </w:p>
          <w:p w14:paraId="65C2A4A1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donosi odluku o objavi prikupljanja ponuda ili raspisivanju natječaja za obavljanje komunalnih djelatnosti na temelju ugovora i sklapa ugovor o povjeravanju poslova,</w:t>
            </w:r>
          </w:p>
          <w:p w14:paraId="7732B330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daje prethodnu suglasnost na izmjenu cijena komunalnih usluga,</w:t>
            </w:r>
          </w:p>
          <w:p w14:paraId="6F113E8E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do kraja ožujka tekuće godine podnosi Općinskom vijeću izvješće o izvršenju Programa održavanja komunalne infrastrukture i Programu gradnje objekata i uređaja komunalne infrastrukture za prethodnu godinu,</w:t>
            </w:r>
          </w:p>
          <w:p w14:paraId="0399D330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utvrđuje uvjete, mjerila i postupak za određivanje reda prvenstva za kupnju stana iz programa društveno poticajne stanogradnje,</w:t>
            </w:r>
          </w:p>
          <w:p w14:paraId="3F4786D2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provodi postupak natječaja i donosi odluku o najpovoljnijoj ponudi za davanje u zakup poslovnog prostora u vlasništvu Općine u skladu s posebnom odluku Općinskog vijeća o poslovnim prostorima,</w:t>
            </w:r>
          </w:p>
          <w:p w14:paraId="360BEA7A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organizira zaštitu od požara na području Općine i vodi brigu o uspješnom provođenju i poduzimanju mjera za unapređenje zaštite od požara,</w:t>
            </w:r>
          </w:p>
          <w:p w14:paraId="022F090A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usmjerava djelovanje Jedinstvenog upravnog odjela Općine Kaštelir-Labinci u obavljanju poslova iz samoupravnog djelokruga Općine, odnosno poslova državne uprave, ako su preneseni Općini,</w:t>
            </w:r>
          </w:p>
          <w:p w14:paraId="617A7961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nadzire rad Jedinstvenog upravnog odjela Općine Kaštelir-Labinci u samoupravnom djelokrugu i poslovima državne uprave,</w:t>
            </w:r>
          </w:p>
          <w:p w14:paraId="328F79A6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daje mišljenje o prijedlozima koje podnose drugi ovlašteni predlagatelji,</w:t>
            </w:r>
          </w:p>
          <w:p w14:paraId="453AA601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obavlja nadzor nad zakonitošću rada tijela mjesnih odbora,</w:t>
            </w:r>
          </w:p>
          <w:p w14:paraId="75FF3FE3" w14:textId="77777777" w:rsidR="005A73BD" w:rsidRDefault="004623D9">
            <w:pPr>
              <w:spacing w:before="120" w:after="0" w:line="240" w:lineRule="auto"/>
              <w:ind w:left="708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- obavlja i druge poslove predviđene ovim Statutom i drugim propisima.</w:t>
            </w:r>
          </w:p>
        </w:tc>
      </w:tr>
      <w:tr w:rsidR="005A73BD" w14:paraId="71CAEC13" w14:textId="77777777">
        <w:trPr>
          <w:gridBefore w:val="1"/>
          <w:wBefore w:w="88" w:type="dxa"/>
          <w:trHeight w:val="179"/>
          <w:tblCellSpacing w:w="20" w:type="dxa"/>
          <w:jc w:val="center"/>
        </w:trPr>
        <w:tc>
          <w:tcPr>
            <w:tcW w:w="10288" w:type="dxa"/>
            <w:gridSpan w:val="2"/>
          </w:tcPr>
          <w:p w14:paraId="0E4856AA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ORGANIZACIJSKA STRUKTURA:</w:t>
            </w:r>
          </w:p>
          <w:p w14:paraId="08316BC3" w14:textId="12AB27E4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Temeljem Zakona o lokalnoj i područnoj (regionalnoj) samoupravi i Statuta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Općine Kaštelir - Labinci - Castelliere - S. Domenica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određeno je da:</w:t>
            </w:r>
          </w:p>
          <w:p w14:paraId="6AFFCD90" w14:textId="1C9D0E39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Općinsko vijeće ima predsjednika i jednog potpredsjednika koje bira između vijećnika na način i po postupku utvrđenom Poslovnikom Općinskog vijeća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Općine Kaštelir - Labinci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Domenica.</w:t>
            </w:r>
          </w:p>
          <w:p w14:paraId="727DF037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Općinsko vijeće čini 11 vijećnika, od kojih je jedan vijećnik prirpadnik talijanske nacionalne manjine, sukladno članku 20. Ustavnog zakona o pravima nacionalnih manjina.</w:t>
            </w:r>
          </w:p>
          <w:p w14:paraId="64756531" w14:textId="0F1FD16A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Općinski načelnik zastupa Općinu i nositelj je izvršen vlasti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Općine Kaštelir - Labinci - Castelliere - S. Domenica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 ovu dužnost može obavljati profesionalno.</w:t>
            </w:r>
          </w:p>
          <w:p w14:paraId="06B7E258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Mandat načelnika traje 4 godine.</w:t>
            </w:r>
          </w:p>
          <w:p w14:paraId="5772FFC4" w14:textId="77777777" w:rsidR="005A73BD" w:rsidRDefault="005A73BD">
            <w:pPr>
              <w:pStyle w:val="Odlomakpopisa"/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A73BD" w14:paraId="4AFCB1A6" w14:textId="77777777">
        <w:trPr>
          <w:gridBefore w:val="1"/>
          <w:wBefore w:w="88" w:type="dxa"/>
          <w:trHeight w:val="2947"/>
          <w:tblCellSpacing w:w="20" w:type="dxa"/>
          <w:jc w:val="center"/>
        </w:trPr>
        <w:tc>
          <w:tcPr>
            <w:tcW w:w="10288" w:type="dxa"/>
            <w:gridSpan w:val="2"/>
          </w:tcPr>
          <w:p w14:paraId="10CF87FF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FINANCIJSKI PLAN:</w:t>
            </w:r>
          </w:p>
          <w:p w14:paraId="04A0F51E" w14:textId="77777777" w:rsidR="005A73BD" w:rsidRDefault="004623D9">
            <w:pPr>
              <w:spacing w:before="120" w:after="120" w:line="240" w:lineRule="auto"/>
              <w:ind w:right="5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razdjela planiraju se slijedeći programi:</w:t>
            </w:r>
          </w:p>
          <w:tbl>
            <w:tblPr>
              <w:tblW w:w="9736" w:type="dxa"/>
              <w:tblInd w:w="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3704"/>
              <w:gridCol w:w="1793"/>
              <w:gridCol w:w="1701"/>
              <w:gridCol w:w="1630"/>
            </w:tblGrid>
            <w:tr w:rsidR="005A73BD" w14:paraId="602A63A9" w14:textId="77777777">
              <w:trPr>
                <w:trHeight w:val="405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2DE82B35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3ECE69A5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programa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0FB7AD2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147B166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51162CD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5AC3881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A483BC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5D1BE414" w14:textId="77777777">
              <w:trPr>
                <w:trHeight w:val="418"/>
              </w:trPr>
              <w:tc>
                <w:tcPr>
                  <w:tcW w:w="908" w:type="dxa"/>
                  <w:vAlign w:val="center"/>
                </w:tcPr>
                <w:p w14:paraId="553E3BD6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0101</w:t>
                  </w:r>
                </w:p>
              </w:tc>
              <w:tc>
                <w:tcPr>
                  <w:tcW w:w="3704" w:type="dxa"/>
                  <w:vAlign w:val="center"/>
                </w:tcPr>
                <w:p w14:paraId="4F8A5ABB" w14:textId="77777777" w:rsidR="005A73BD" w:rsidRPr="00900DEF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RAD PREDSTAVNIČKIH I IZVRŠNIH TIJELA</w:t>
                  </w:r>
                </w:p>
              </w:tc>
              <w:tc>
                <w:tcPr>
                  <w:tcW w:w="1793" w:type="dxa"/>
                  <w:vAlign w:val="center"/>
                </w:tcPr>
                <w:p w14:paraId="09C7978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0D80A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260D08E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4.450,00</w:t>
                  </w:r>
                </w:p>
              </w:tc>
            </w:tr>
            <w:tr w:rsidR="005A73BD" w14:paraId="6A3C92F6" w14:textId="77777777">
              <w:trPr>
                <w:trHeight w:val="418"/>
              </w:trPr>
              <w:tc>
                <w:tcPr>
                  <w:tcW w:w="908" w:type="dxa"/>
                  <w:vAlign w:val="center"/>
                </w:tcPr>
                <w:p w14:paraId="1209C2C3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0201</w:t>
                  </w:r>
                </w:p>
              </w:tc>
              <w:tc>
                <w:tcPr>
                  <w:tcW w:w="3704" w:type="dxa"/>
                  <w:vAlign w:val="center"/>
                </w:tcPr>
                <w:p w14:paraId="1B81711C" w14:textId="77777777" w:rsidR="005A73BD" w:rsidRPr="00900DEF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OSTALI RASHODI PREDSTAVNIČKIH I IZVRŠNIH TIJELA</w:t>
                  </w:r>
                </w:p>
              </w:tc>
              <w:tc>
                <w:tcPr>
                  <w:tcW w:w="1793" w:type="dxa"/>
                  <w:vAlign w:val="center"/>
                </w:tcPr>
                <w:p w14:paraId="4FDCF07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023FB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630" w:type="dxa"/>
                  <w:vAlign w:val="center"/>
                </w:tcPr>
                <w:p w14:paraId="7353A06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5A73BD" w14:paraId="637BE2BD" w14:textId="77777777">
              <w:trPr>
                <w:trHeight w:val="349"/>
              </w:trPr>
              <w:tc>
                <w:tcPr>
                  <w:tcW w:w="908" w:type="dxa"/>
                  <w:shd w:val="clear" w:color="auto" w:fill="D9D9D9"/>
                  <w:vAlign w:val="center"/>
                </w:tcPr>
                <w:p w14:paraId="30DECC99" w14:textId="77777777" w:rsidR="005A73BD" w:rsidRDefault="005A73BD">
                  <w:pPr>
                    <w:spacing w:after="0" w:line="240" w:lineRule="auto"/>
                    <w:ind w:firstLine="709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704" w:type="dxa"/>
                  <w:shd w:val="clear" w:color="auto" w:fill="D9D9D9"/>
                  <w:vAlign w:val="center"/>
                </w:tcPr>
                <w:p w14:paraId="6E5BCC44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razdjel:</w:t>
                  </w:r>
                </w:p>
              </w:tc>
              <w:tc>
                <w:tcPr>
                  <w:tcW w:w="1793" w:type="dxa"/>
                  <w:shd w:val="clear" w:color="auto" w:fill="D9D9D9"/>
                  <w:vAlign w:val="center"/>
                </w:tcPr>
                <w:p w14:paraId="52B83FD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n-US" w:eastAsia="hr-HR"/>
                      <w14:ligatures w14:val="none"/>
                    </w:rPr>
                    <w:t>74.450,00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0177088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n-US" w:eastAsia="hr-HR"/>
                      <w14:ligatures w14:val="none"/>
                    </w:rPr>
                    <w:t>74.450,00</w:t>
                  </w:r>
                </w:p>
              </w:tc>
              <w:tc>
                <w:tcPr>
                  <w:tcW w:w="1630" w:type="dxa"/>
                  <w:shd w:val="clear" w:color="auto" w:fill="D9D9D9"/>
                  <w:vAlign w:val="center"/>
                </w:tcPr>
                <w:p w14:paraId="4E8F1DE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lang w:val="en-US" w:eastAsia="hr-HR"/>
                      <w14:ligatures w14:val="none"/>
                    </w:rPr>
                    <w:t>74.450,00</w:t>
                  </w:r>
                </w:p>
              </w:tc>
            </w:tr>
          </w:tbl>
          <w:p w14:paraId="22B66991" w14:textId="77777777" w:rsidR="005A73BD" w:rsidRDefault="005A73BD">
            <w:pPr>
              <w:tabs>
                <w:tab w:val="left" w:pos="8205"/>
              </w:tabs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5A73BD" w14:paraId="0DD33B00" w14:textId="77777777">
        <w:trPr>
          <w:gridAfter w:val="1"/>
          <w:wAfter w:w="12" w:type="dxa"/>
          <w:trHeight w:val="178"/>
          <w:tblCellSpacing w:w="20" w:type="dxa"/>
          <w:jc w:val="center"/>
        </w:trPr>
        <w:tc>
          <w:tcPr>
            <w:tcW w:w="10364" w:type="dxa"/>
            <w:gridSpan w:val="2"/>
            <w:shd w:val="clear" w:color="auto" w:fill="BDD6EE"/>
          </w:tcPr>
          <w:p w14:paraId="5B37FC34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5" w:name="_Toc183881282"/>
            <w:bookmarkStart w:id="6" w:name="_Hlk149126877"/>
            <w:bookmarkEnd w:id="3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0101 RAD PREDSTAVNIČKIH I IZVRŠNIH TIJELA</w:t>
            </w:r>
            <w:bookmarkEnd w:id="5"/>
          </w:p>
        </w:tc>
      </w:tr>
      <w:tr w:rsidR="005A73BD" w14:paraId="6B5355A8" w14:textId="77777777">
        <w:trPr>
          <w:gridAfter w:val="1"/>
          <w:wAfter w:w="12" w:type="dxa"/>
          <w:trHeight w:val="194"/>
          <w:tblCellSpacing w:w="20" w:type="dxa"/>
          <w:jc w:val="center"/>
        </w:trPr>
        <w:tc>
          <w:tcPr>
            <w:tcW w:w="10364" w:type="dxa"/>
            <w:gridSpan w:val="2"/>
          </w:tcPr>
          <w:p w14:paraId="7B8B15E2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21D389B9" w14:textId="77777777" w:rsidR="005A73BD" w:rsidRDefault="004623D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4B57332E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Redovnu djelatnost predstavničkih i izvršnih tijela</w:t>
            </w:r>
          </w:p>
        </w:tc>
      </w:tr>
      <w:tr w:rsidR="005A73BD" w14:paraId="3612EBDF" w14:textId="77777777">
        <w:trPr>
          <w:gridAfter w:val="1"/>
          <w:wAfter w:w="12" w:type="dxa"/>
          <w:trHeight w:val="1308"/>
          <w:tblCellSpacing w:w="20" w:type="dxa"/>
          <w:jc w:val="center"/>
        </w:trPr>
        <w:tc>
          <w:tcPr>
            <w:tcW w:w="10364" w:type="dxa"/>
            <w:gridSpan w:val="2"/>
          </w:tcPr>
          <w:p w14:paraId="770A0816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6E53026" w14:textId="6BC6D50E" w:rsidR="005A73BD" w:rsidRDefault="00462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Poslovnik Općinskog vijeća Općine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Kaštelir - Labinci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174FAE5" w14:textId="7F977E02" w:rsidR="005A73BD" w:rsidRDefault="00462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FC9FBE7" w14:textId="77777777" w:rsidR="005A73BD" w:rsidRDefault="00462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lokalnoj i područnoj regionalnoj samoupravi,</w:t>
            </w:r>
          </w:p>
          <w:p w14:paraId="32D1CF85" w14:textId="77777777" w:rsidR="005A73BD" w:rsidRDefault="00462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proračunu</w:t>
            </w:r>
          </w:p>
        </w:tc>
      </w:tr>
      <w:tr w:rsidR="005A73BD" w14:paraId="7FFE89E8" w14:textId="77777777">
        <w:trPr>
          <w:gridAfter w:val="1"/>
          <w:wAfter w:w="12" w:type="dxa"/>
          <w:trHeight w:val="194"/>
          <w:tblCellSpacing w:w="20" w:type="dxa"/>
          <w:jc w:val="center"/>
        </w:trPr>
        <w:tc>
          <w:tcPr>
            <w:tcW w:w="10364" w:type="dxa"/>
            <w:gridSpan w:val="2"/>
          </w:tcPr>
          <w:p w14:paraId="0EEF9997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18E3E596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9EB7A04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2"/>
              <w:gridCol w:w="3619"/>
              <w:gridCol w:w="1747"/>
              <w:gridCol w:w="1747"/>
              <w:gridCol w:w="1747"/>
            </w:tblGrid>
            <w:tr w:rsidR="005A73BD" w14:paraId="157F8B91" w14:textId="77777777">
              <w:trPr>
                <w:trHeight w:hRule="exact" w:val="452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59B4D31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Oznaka:</w:t>
                  </w: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09128833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" w:name="_Toc149204744"/>
                  <w:bookmarkStart w:id="8" w:name="_Toc183881283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"/>
                  <w:bookmarkEnd w:id="8"/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26FFCF8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3EC8BD4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3611AA0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5EB49D9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20E9BE5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1F8C172C" w14:textId="77777777">
              <w:trPr>
                <w:trHeight w:hRule="exact" w:val="428"/>
              </w:trPr>
              <w:tc>
                <w:tcPr>
                  <w:tcW w:w="1042" w:type="dxa"/>
                  <w:vAlign w:val="center"/>
                </w:tcPr>
                <w:p w14:paraId="5919F85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A101001</w:t>
                  </w:r>
                </w:p>
              </w:tc>
              <w:tc>
                <w:tcPr>
                  <w:tcW w:w="3619" w:type="dxa"/>
                  <w:vAlign w:val="center"/>
                </w:tcPr>
                <w:p w14:paraId="54580F92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Redovna djelatnost predstavničkih i izvršnih tijela</w:t>
                  </w:r>
                </w:p>
              </w:tc>
              <w:tc>
                <w:tcPr>
                  <w:tcW w:w="1747" w:type="dxa"/>
                  <w:vAlign w:val="center"/>
                </w:tcPr>
                <w:p w14:paraId="515A2D3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0B85039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08E6F68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</w:tr>
            <w:tr w:rsidR="005A73BD" w14:paraId="2A152343" w14:textId="77777777">
              <w:trPr>
                <w:trHeight w:hRule="exact" w:val="405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5C61B811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2BDF502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311291D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30714B8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056C62C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34.450,00</w:t>
                  </w:r>
                </w:p>
              </w:tc>
            </w:tr>
          </w:tbl>
          <w:p w14:paraId="07F68E12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8B4FC04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sv-SE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Redov</w:t>
            </w: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sv-SE" w:eastAsia="hr-HR"/>
                <w14:ligatures w14:val="none"/>
              </w:rPr>
              <w:t xml:space="preserve">na djelatnost predstavničkih i izvršnih tijela </w:t>
            </w:r>
          </w:p>
          <w:p w14:paraId="7234F71F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Aktivnost obuhvaća naknade za rad izvršnih tijela, naknade članovima predstavničkih tijela, naknade troškova službenog puta članovima predstavničkih i izvršnih tijela te reprezentaciju.</w:t>
            </w:r>
          </w:p>
          <w:p w14:paraId="74F96003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DE547C1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sv-SE" w:eastAsia="hr-HR"/>
                <w14:ligatures w14:val="none"/>
              </w:rPr>
            </w:pPr>
          </w:p>
        </w:tc>
      </w:tr>
      <w:bookmarkEnd w:id="6"/>
    </w:tbl>
    <w:p w14:paraId="62FD7E78" w14:textId="77777777" w:rsidR="005A73BD" w:rsidRDefault="005A73BD">
      <w:pPr>
        <w:rPr>
          <w:sz w:val="40"/>
          <w:szCs w:val="40"/>
        </w:rPr>
      </w:pPr>
    </w:p>
    <w:p w14:paraId="31E99EBB" w14:textId="77777777" w:rsidR="005A73BD" w:rsidRDefault="005A73BD">
      <w:pPr>
        <w:rPr>
          <w:sz w:val="40"/>
          <w:szCs w:val="40"/>
        </w:rPr>
      </w:pPr>
    </w:p>
    <w:p w14:paraId="6A7B3D4E" w14:textId="77777777" w:rsidR="005A73BD" w:rsidRDefault="005A73BD">
      <w:pPr>
        <w:rPr>
          <w:sz w:val="40"/>
          <w:szCs w:val="40"/>
        </w:rPr>
      </w:pPr>
    </w:p>
    <w:p w14:paraId="14EBBD38" w14:textId="77777777" w:rsidR="005A73BD" w:rsidRDefault="004623D9">
      <w:pPr>
        <w:tabs>
          <w:tab w:val="left" w:pos="3514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tbl>
      <w:tblPr>
        <w:tblW w:w="10516" w:type="dxa"/>
        <w:jc w:val="center"/>
        <w:tblCellSpacing w:w="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5A73BD" w14:paraId="0E9AE18F" w14:textId="77777777">
        <w:trPr>
          <w:trHeight w:val="178"/>
          <w:tblCellSpacing w:w="20" w:type="dxa"/>
          <w:jc w:val="center"/>
        </w:trPr>
        <w:tc>
          <w:tcPr>
            <w:tcW w:w="10364" w:type="dxa"/>
            <w:shd w:val="clear" w:color="auto" w:fill="BDD6EE"/>
          </w:tcPr>
          <w:p w14:paraId="32C6C5B1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9" w:name="_Toc183881284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0201 OSTALI RASHODI PREDSTAVNIČKIH I IZVRŠNIH TIJELA</w:t>
            </w:r>
            <w:bookmarkEnd w:id="9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A73BD" w14:paraId="73BC9481" w14:textId="77777777">
        <w:trPr>
          <w:trHeight w:val="194"/>
          <w:tblCellSpacing w:w="20" w:type="dxa"/>
          <w:jc w:val="center"/>
        </w:trPr>
        <w:tc>
          <w:tcPr>
            <w:tcW w:w="10364" w:type="dxa"/>
          </w:tcPr>
          <w:p w14:paraId="66CBDEA6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36296CE2" w14:textId="77777777" w:rsidR="005A73BD" w:rsidRDefault="004623D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6E42E720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rashode predstav. i izvršnih tijela – Dan Općine</w:t>
            </w:r>
          </w:p>
          <w:p w14:paraId="17A9AC57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Općinske proslave i manifestacije</w:t>
            </w:r>
          </w:p>
          <w:p w14:paraId="634546DE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Proračunsku pričuvu</w:t>
            </w:r>
          </w:p>
        </w:tc>
      </w:tr>
      <w:tr w:rsidR="005A73BD" w14:paraId="7A1617FE" w14:textId="77777777">
        <w:trPr>
          <w:trHeight w:val="959"/>
          <w:tblCellSpacing w:w="20" w:type="dxa"/>
          <w:jc w:val="center"/>
        </w:trPr>
        <w:tc>
          <w:tcPr>
            <w:tcW w:w="10364" w:type="dxa"/>
          </w:tcPr>
          <w:p w14:paraId="2499FB3F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2486665" w14:textId="60FE26FB" w:rsidR="005A73BD" w:rsidRDefault="00462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E8D079B" w14:textId="77777777" w:rsidR="005A73BD" w:rsidRDefault="00462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lokalnoj i područnoj regionalnoj samoupravi,</w:t>
            </w:r>
          </w:p>
          <w:p w14:paraId="3369BA1F" w14:textId="77777777" w:rsidR="005A73BD" w:rsidRDefault="004623D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proračunu</w:t>
            </w:r>
          </w:p>
        </w:tc>
      </w:tr>
      <w:tr w:rsidR="005A73BD" w14:paraId="48266EF4" w14:textId="77777777">
        <w:trPr>
          <w:trHeight w:val="194"/>
          <w:tblCellSpacing w:w="20" w:type="dxa"/>
          <w:jc w:val="center"/>
        </w:trPr>
        <w:tc>
          <w:tcPr>
            <w:tcW w:w="10364" w:type="dxa"/>
          </w:tcPr>
          <w:p w14:paraId="3CA35838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17C3A61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5D87380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2"/>
              <w:gridCol w:w="3619"/>
              <w:gridCol w:w="1747"/>
              <w:gridCol w:w="1747"/>
              <w:gridCol w:w="1747"/>
            </w:tblGrid>
            <w:tr w:rsidR="005A73BD" w14:paraId="495F2C67" w14:textId="77777777">
              <w:trPr>
                <w:trHeight w:hRule="exact" w:val="452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0BD3F4A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Oznaka:</w:t>
                  </w: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5D5D8DF2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0" w:name="_Toc183881285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0"/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691B709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5CBBAF2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73BDBB1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3E67CB53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EF00792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61405692" w14:textId="77777777">
              <w:trPr>
                <w:trHeight w:hRule="exact" w:val="428"/>
              </w:trPr>
              <w:tc>
                <w:tcPr>
                  <w:tcW w:w="1042" w:type="dxa"/>
                  <w:vAlign w:val="center"/>
                </w:tcPr>
                <w:p w14:paraId="6337466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A201002</w:t>
                  </w:r>
                </w:p>
              </w:tc>
              <w:tc>
                <w:tcPr>
                  <w:tcW w:w="3619" w:type="dxa"/>
                  <w:vAlign w:val="center"/>
                </w:tcPr>
                <w:p w14:paraId="5A93E4B5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Ostali rashodi predstav. i izvršnih tijela - Dan Općine</w:t>
                  </w:r>
                </w:p>
              </w:tc>
              <w:tc>
                <w:tcPr>
                  <w:tcW w:w="1747" w:type="dxa"/>
                  <w:vAlign w:val="center"/>
                </w:tcPr>
                <w:p w14:paraId="76B9DC0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533BD8E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39FE063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5A73BD" w14:paraId="2C3C8C64" w14:textId="77777777">
              <w:trPr>
                <w:trHeight w:hRule="exact" w:val="428"/>
              </w:trPr>
              <w:tc>
                <w:tcPr>
                  <w:tcW w:w="1042" w:type="dxa"/>
                  <w:vAlign w:val="center"/>
                </w:tcPr>
                <w:p w14:paraId="7C4617E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A201003</w:t>
                  </w:r>
                </w:p>
              </w:tc>
              <w:tc>
                <w:tcPr>
                  <w:tcW w:w="3619" w:type="dxa"/>
                  <w:vAlign w:val="center"/>
                </w:tcPr>
                <w:p w14:paraId="280FABD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Općinske proslave i manifestacije</w:t>
                  </w:r>
                </w:p>
              </w:tc>
              <w:tc>
                <w:tcPr>
                  <w:tcW w:w="1747" w:type="dxa"/>
                  <w:vAlign w:val="center"/>
                </w:tcPr>
                <w:p w14:paraId="7C41514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70D793F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1953504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5A73BD" w14:paraId="39798A5F" w14:textId="77777777">
              <w:trPr>
                <w:trHeight w:hRule="exact" w:val="428"/>
              </w:trPr>
              <w:tc>
                <w:tcPr>
                  <w:tcW w:w="1042" w:type="dxa"/>
                  <w:vAlign w:val="center"/>
                </w:tcPr>
                <w:p w14:paraId="29E299D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A201005</w:t>
                  </w:r>
                </w:p>
              </w:tc>
              <w:tc>
                <w:tcPr>
                  <w:tcW w:w="3619" w:type="dxa"/>
                  <w:vAlign w:val="center"/>
                </w:tcPr>
                <w:p w14:paraId="7533B75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Proračunska pričuva</w:t>
                  </w:r>
                </w:p>
              </w:tc>
              <w:tc>
                <w:tcPr>
                  <w:tcW w:w="1747" w:type="dxa"/>
                  <w:vAlign w:val="center"/>
                </w:tcPr>
                <w:p w14:paraId="5C0CC12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705B7C8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47" w:type="dxa"/>
                  <w:vAlign w:val="center"/>
                </w:tcPr>
                <w:p w14:paraId="00C5A5E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5A73BD" w14:paraId="403BD038" w14:textId="77777777">
              <w:trPr>
                <w:trHeight w:hRule="exact" w:val="405"/>
              </w:trPr>
              <w:tc>
                <w:tcPr>
                  <w:tcW w:w="1042" w:type="dxa"/>
                  <w:shd w:val="clear" w:color="auto" w:fill="D9D9D9"/>
                  <w:vAlign w:val="center"/>
                </w:tcPr>
                <w:p w14:paraId="06BE2BFE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19" w:type="dxa"/>
                  <w:shd w:val="clear" w:color="auto" w:fill="D9D9D9"/>
                  <w:vAlign w:val="center"/>
                </w:tcPr>
                <w:p w14:paraId="48AA672B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4C44C9C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05FE3D2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47" w:type="dxa"/>
                  <w:shd w:val="clear" w:color="auto" w:fill="D9D9D9"/>
                  <w:vAlign w:val="center"/>
                </w:tcPr>
                <w:p w14:paraId="057DA55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40.000,00</w:t>
                  </w:r>
                </w:p>
              </w:tc>
            </w:tr>
          </w:tbl>
          <w:p w14:paraId="51AFCC3C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03AF61B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sv-SE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Ostali rashodi predstav. i izvršnih tijela – Dan Općine</w:t>
            </w:r>
          </w:p>
          <w:p w14:paraId="5100619E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Aktivnost obuhvaća rashode vezane uz proslavu Dana Općine koji se obilježava svake godine 28. travnja.</w:t>
            </w:r>
          </w:p>
          <w:p w14:paraId="16ADD540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5DAAC7A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hr-HR"/>
                <w14:ligatures w14:val="none"/>
              </w:rPr>
              <w:t>Općinske proslave i manifestacije</w:t>
            </w:r>
          </w:p>
          <w:p w14:paraId="51178EF3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pćinske proslave i manifestacije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te intelektualne i osobne usluge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 planirana su sredstva u iznosu od 25.000,00 eur.</w:t>
            </w:r>
          </w:p>
          <w:p w14:paraId="0FD3D6D3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CE50843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i/>
                <w:kern w:val="0"/>
                <w:sz w:val="16"/>
                <w:szCs w:val="16"/>
                <w:lang w:eastAsia="hr-HR"/>
                <w14:ligatures w14:val="none"/>
              </w:rPr>
              <w:t>Proračunska pričuva</w:t>
            </w:r>
          </w:p>
          <w:p w14:paraId="097AC13E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hr-HR"/>
                <w14:ligatures w14:val="none"/>
              </w:rPr>
              <w:t>Iznos proračunske pričuve u 202</w:t>
            </w:r>
            <w:r w:rsidRPr="00900DEF"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bCs/>
                <w:iCs/>
                <w:kern w:val="0"/>
                <w:sz w:val="16"/>
                <w:szCs w:val="16"/>
                <w:lang w:eastAsia="hr-HR"/>
                <w14:ligatures w14:val="none"/>
              </w:rPr>
              <w:t>. godini iznosi 5.000,00 eur.</w:t>
            </w:r>
          </w:p>
          <w:p w14:paraId="45542544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57B6AE6" w14:textId="77777777" w:rsidR="005A73BD" w:rsidRDefault="005A73BD">
      <w:pPr>
        <w:tabs>
          <w:tab w:val="left" w:pos="3514"/>
        </w:tabs>
        <w:rPr>
          <w:sz w:val="40"/>
          <w:szCs w:val="40"/>
        </w:rPr>
      </w:pPr>
    </w:p>
    <w:p w14:paraId="6AC0AE60" w14:textId="77777777" w:rsidR="005A73BD" w:rsidRDefault="004623D9">
      <w:pPr>
        <w:tabs>
          <w:tab w:val="left" w:pos="3514"/>
        </w:tabs>
        <w:rPr>
          <w:sz w:val="40"/>
          <w:szCs w:val="40"/>
        </w:rPr>
        <w:sectPr w:rsidR="005A73BD"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sz w:val="40"/>
          <w:szCs w:val="40"/>
        </w:rPr>
        <w:tab/>
      </w:r>
    </w:p>
    <w:tbl>
      <w:tblPr>
        <w:tblW w:w="10325" w:type="dxa"/>
        <w:tblCellSpacing w:w="20" w:type="dxa"/>
        <w:tblInd w:w="-6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68C6C22F" w14:textId="77777777">
        <w:trPr>
          <w:trHeight w:val="179"/>
          <w:tblCellSpacing w:w="20" w:type="dxa"/>
        </w:trPr>
        <w:tc>
          <w:tcPr>
            <w:tcW w:w="10245" w:type="dxa"/>
            <w:shd w:val="clear" w:color="auto" w:fill="44546A"/>
          </w:tcPr>
          <w:p w14:paraId="7CEE9B3F" w14:textId="77777777" w:rsidR="005A73BD" w:rsidRDefault="004623D9">
            <w:pPr>
              <w:keepNext/>
              <w:tabs>
                <w:tab w:val="left" w:pos="8166"/>
                <w:tab w:val="left" w:pos="8436"/>
              </w:tabs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sz w:val="40"/>
                <w:szCs w:val="40"/>
              </w:rPr>
              <w:lastRenderedPageBreak/>
              <w:br w:type="page"/>
            </w:r>
            <w:bookmarkStart w:id="11" w:name="_Toc183881286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 xml:space="preserve">RAZDJEL: 002 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 w:eastAsia="hr-HR"/>
                <w14:ligatures w14:val="none"/>
              </w:rPr>
              <w:t>JEDINSTVENI UPRAVNI ODJEL</w:t>
            </w:r>
            <w:bookmarkEnd w:id="11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</w:tr>
      <w:tr w:rsidR="005A73BD" w14:paraId="6A9F71EA" w14:textId="77777777">
        <w:trPr>
          <w:trHeight w:val="179"/>
          <w:tblCellSpacing w:w="20" w:type="dxa"/>
        </w:trPr>
        <w:tc>
          <w:tcPr>
            <w:tcW w:w="10245" w:type="dxa"/>
          </w:tcPr>
          <w:p w14:paraId="2C14807C" w14:textId="77777777" w:rsidR="005A73BD" w:rsidRDefault="004623D9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SAŽETAK DJELOKRUGA RADA:</w:t>
            </w:r>
          </w:p>
          <w:p w14:paraId="2991CEBE" w14:textId="77777777" w:rsidR="005A73BD" w:rsidRDefault="005A73BD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59B5239E" w14:textId="25B541E5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Statutom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Općine Kaštelir - Labinci - Castelliere - S. Domenica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(''Službene novine Općine Kaštelir-Labinci br. 03/22'') određeno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je da:</w:t>
            </w:r>
          </w:p>
          <w:p w14:paraId="15244103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ADED70C" w14:textId="62E31CE6" w:rsidR="005A73BD" w:rsidRDefault="004623D9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Za obavljanje poslova iz samoupravnog djelokruga Općine Kaštelir-Labinci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, utvrđenih zakonom i ovim Statutom, te obavljanje poslova državne uprave koji su zakonom prenijeti na Općinu, ustrojava se Jedinstveni upravni odjel Općine Kaštelir-Labinci -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</w:p>
          <w:p w14:paraId="41ECC1B9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Unutarnje ustrojstvo, djelokrug i način rada Jedinstvenog upravnog odjela uređuje se posebnom odlukom Općinskog vijeća.</w:t>
            </w:r>
          </w:p>
          <w:p w14:paraId="32D0B24C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Jedinstvenim upravnim odjelom upravlja pročelnik kojeg na temelju javnog natječaja imenuje Općinski načelnik.</w:t>
            </w:r>
          </w:p>
          <w:p w14:paraId="0B54CA28" w14:textId="391DD186" w:rsidR="005A73BD" w:rsidRDefault="004623D9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Jedinstveni upravni odjel u okviru svog djelokruga utvrđenog posebnom odlukom, neposredno izvršava i nadzire provođenje općih i pojedinačnih akata tijela Općine Kaštelir- Labinci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  <w:r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, te u slučaju neprovođenja općeg akta poduzima propisane mjere.</w:t>
            </w:r>
          </w:p>
          <w:p w14:paraId="4EDC0B04" w14:textId="77777777" w:rsidR="005A73BD" w:rsidRDefault="005A73BD">
            <w:pPr>
              <w:pStyle w:val="Odlomakpopisa"/>
              <w:spacing w:after="200" w:line="276" w:lineRule="auto"/>
              <w:ind w:left="360"/>
              <w:jc w:val="both"/>
              <w:rPr>
                <w:rFonts w:ascii="Arial" w:eastAsia="Calibri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5A73BD" w14:paraId="46A6F313" w14:textId="77777777">
        <w:trPr>
          <w:trHeight w:val="179"/>
          <w:tblCellSpacing w:w="20" w:type="dxa"/>
        </w:trPr>
        <w:tc>
          <w:tcPr>
            <w:tcW w:w="10245" w:type="dxa"/>
          </w:tcPr>
          <w:p w14:paraId="01E21992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2" w:name="_Hlk149130638"/>
            <w:r w:rsidRPr="00900DE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ORGANIZACIJSKA STRUKTURA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:</w:t>
            </w:r>
          </w:p>
          <w:p w14:paraId="59FB974E" w14:textId="0DC6BA53" w:rsidR="005A73BD" w:rsidRDefault="004623D9">
            <w:pPr>
              <w:spacing w:before="120"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Pravilnikom o unutarnjem redu </w:t>
            </w:r>
            <w:r w:rsid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Općine Kaštelir - Labinci - Castelliere - S. Domenica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(''Službene novine Općine Kaštelir-Labinci br. </w:t>
            </w:r>
            <w:r w:rsidR="00900DEF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/2</w:t>
            </w:r>
            <w:r w:rsidR="00900DEF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 3/24“) određena je sljedeća sistematizacija radnih mjesta:</w:t>
            </w:r>
          </w:p>
          <w:p w14:paraId="288C420F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Pročelnik jedinstvenog upravnog odjela</w:t>
            </w:r>
          </w:p>
          <w:p w14:paraId="27CF0F05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Pomoćnik Pročelnika jedinstvenog upravnog odjela</w:t>
            </w:r>
          </w:p>
          <w:p w14:paraId="4D7FF6ED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Viši savjetnik za imovinske, pravne, opće poslove i javnu nabavu</w:t>
            </w:r>
          </w:p>
          <w:p w14:paraId="4130C035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Viši savjetnik za pravne poslove i javnu nabavu</w:t>
            </w:r>
          </w:p>
          <w:p w14:paraId="064A907E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Savjetnik za komunalne djelatnosti</w:t>
            </w:r>
          </w:p>
          <w:p w14:paraId="7595E014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  <w:t>Viši stručni suradnik za EU projekte i javnu nabavu</w:t>
            </w:r>
          </w:p>
          <w:p w14:paraId="11C242D9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  <w:t>Viši Stručni suradnik za financije i računovodstvo</w:t>
            </w:r>
          </w:p>
          <w:p w14:paraId="648B41BE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  <w:t>Stručni suradnik za financije i računovodstvo</w:t>
            </w:r>
          </w:p>
          <w:p w14:paraId="4D65F7BB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Viši referent za gospodarstvo i imovinu </w:t>
            </w:r>
          </w:p>
          <w:p w14:paraId="5BDD9560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Referent-komunalno prometni redar</w:t>
            </w:r>
          </w:p>
          <w:p w14:paraId="5EB878E9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Referent za komunalne djelatnosti</w:t>
            </w:r>
          </w:p>
          <w:p w14:paraId="66037834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Referent opće uprave</w:t>
            </w:r>
          </w:p>
          <w:p w14:paraId="2E2762DF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Referent za poslove opće uprave uredkih poslova </w:t>
            </w:r>
          </w:p>
          <w:p w14:paraId="3808C1C8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Računovodstveni referent</w:t>
            </w:r>
          </w:p>
          <w:p w14:paraId="42FED50C" w14:textId="77777777" w:rsidR="00900DEF" w:rsidRPr="00900DEF" w:rsidRDefault="00900DEF" w:rsidP="00900DEF">
            <w:pPr>
              <w:pStyle w:val="Odlomakpopis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Čistaćica-spremačica</w:t>
            </w:r>
          </w:p>
          <w:p w14:paraId="4A0E42C6" w14:textId="77777777" w:rsidR="005A73BD" w:rsidRDefault="005A73BD">
            <w:pPr>
              <w:pStyle w:val="Odlomakpopisa"/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</w:p>
          <w:p w14:paraId="20248F95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Jedinstveni upravni odjel obavlja poslove određene zakonom, Statutom Općine Kaštelir-Labinci-Castelliere-S.Domenica, Odlukom o ustrojstvu i drugim propisima. </w:t>
            </w:r>
          </w:p>
          <w:p w14:paraId="35A4FEF4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Jedinstvenim upravnim odjelom upravlja pročelnik.</w:t>
            </w:r>
          </w:p>
          <w:p w14:paraId="15D5967C" w14:textId="77777777" w:rsidR="005A73BD" w:rsidRPr="00900DEF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  <w:t>Pročelnik organizira i usklađuje rad jedinstvenog upravnog odjela.</w:t>
            </w:r>
          </w:p>
          <w:p w14:paraId="3DFABD3B" w14:textId="77777777" w:rsidR="005A73BD" w:rsidRPr="00900DEF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  <w:t>Za zakonitost i učinkovitost rada upravnog odjela pročelnik odgovara Općinskom načelniku.</w:t>
            </w:r>
          </w:p>
          <w:p w14:paraId="573A6463" w14:textId="77777777" w:rsidR="005A73BD" w:rsidRPr="00900DEF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  <w:t>Službenici i namještenici dužni su svoje poslove obavljati sukladno zakonu I drugim propisima, općim aktima Općine Kaštelir-Labinci-Castelliere-S.Domenica, pravilima struke te uputama pročelnika.</w:t>
            </w:r>
          </w:p>
          <w:p w14:paraId="762A0FA4" w14:textId="77777777" w:rsidR="005A73BD" w:rsidRPr="00900DEF" w:rsidRDefault="005A73BD">
            <w:pPr>
              <w:spacing w:before="120"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</w:p>
        </w:tc>
      </w:tr>
      <w:tr w:rsidR="005A73BD" w14:paraId="053F951B" w14:textId="77777777">
        <w:trPr>
          <w:trHeight w:val="179"/>
          <w:tblCellSpacing w:w="20" w:type="dxa"/>
        </w:trPr>
        <w:tc>
          <w:tcPr>
            <w:tcW w:w="10245" w:type="dxa"/>
          </w:tcPr>
          <w:p w14:paraId="0DC7FA58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FINANCIJSKI PLAN:</w:t>
            </w:r>
          </w:p>
          <w:p w14:paraId="4BDBBEA9" w14:textId="77777777" w:rsidR="005A73BD" w:rsidRDefault="004623D9">
            <w:pPr>
              <w:spacing w:before="120" w:after="120" w:line="240" w:lineRule="auto"/>
              <w:ind w:right="57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razdjela planiraju se slijedeći programi:</w:t>
            </w:r>
          </w:p>
          <w:tbl>
            <w:tblPr>
              <w:tblW w:w="9736" w:type="dxa"/>
              <w:tblInd w:w="7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937"/>
              <w:gridCol w:w="3689"/>
              <w:gridCol w:w="1787"/>
              <w:gridCol w:w="1696"/>
              <w:gridCol w:w="1627"/>
            </w:tblGrid>
            <w:tr w:rsidR="005A73BD" w14:paraId="2232DA67" w14:textId="77777777">
              <w:trPr>
                <w:trHeight w:val="405"/>
              </w:trPr>
              <w:tc>
                <w:tcPr>
                  <w:tcW w:w="937" w:type="dxa"/>
                  <w:shd w:val="clear" w:color="auto" w:fill="D9D9D9"/>
                  <w:vAlign w:val="center"/>
                </w:tcPr>
                <w:p w14:paraId="482E382E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89" w:type="dxa"/>
                  <w:shd w:val="clear" w:color="auto" w:fill="D9D9D9"/>
                  <w:vAlign w:val="center"/>
                </w:tcPr>
                <w:p w14:paraId="302E0DEF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programa</w:t>
                  </w:r>
                </w:p>
              </w:tc>
              <w:tc>
                <w:tcPr>
                  <w:tcW w:w="1787" w:type="dxa"/>
                  <w:shd w:val="clear" w:color="auto" w:fill="D9D9D9"/>
                  <w:vAlign w:val="center"/>
                </w:tcPr>
                <w:p w14:paraId="71D95FC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96" w:type="dxa"/>
                  <w:shd w:val="clear" w:color="auto" w:fill="D9D9D9"/>
                  <w:vAlign w:val="center"/>
                </w:tcPr>
                <w:p w14:paraId="3B3BC928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FA0CD2F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627" w:type="dxa"/>
                  <w:shd w:val="clear" w:color="auto" w:fill="D9D9D9"/>
                  <w:vAlign w:val="center"/>
                </w:tcPr>
                <w:p w14:paraId="56EC731E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809273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091AA739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13F15E56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0301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2DBCD692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JEDINSTVENI UPRAVNI ODJEL I ZAJEDNIČKA SLUŽBA</w:t>
                  </w:r>
                </w:p>
              </w:tc>
              <w:tc>
                <w:tcPr>
                  <w:tcW w:w="1787" w:type="dxa"/>
                  <w:vAlign w:val="center"/>
                </w:tcPr>
                <w:p w14:paraId="408063E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637.050,00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188545A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626.250,00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4BCCC12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680.750,00</w:t>
                  </w:r>
                </w:p>
              </w:tc>
            </w:tr>
            <w:tr w:rsidR="005A73BD" w14:paraId="2FA24D6D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5E8DF612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0401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0725EB81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GOSPODARSTVO</w:t>
                  </w:r>
                </w:p>
              </w:tc>
              <w:tc>
                <w:tcPr>
                  <w:tcW w:w="1787" w:type="dxa"/>
                  <w:vAlign w:val="center"/>
                </w:tcPr>
                <w:p w14:paraId="54C87AF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118.300,00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2A22646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83.300,00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04724A8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113.300,00</w:t>
                  </w:r>
                </w:p>
              </w:tc>
            </w:tr>
            <w:tr w:rsidR="005A73BD" w14:paraId="59E6D3C4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00811868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7391FE08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JAVNA RASVJETA</w:t>
                  </w:r>
                </w:p>
              </w:tc>
              <w:tc>
                <w:tcPr>
                  <w:tcW w:w="1787" w:type="dxa"/>
                  <w:vAlign w:val="center"/>
                </w:tcPr>
                <w:p w14:paraId="42CB783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162.000,00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12CF860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182.000,00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3E54E52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207.000,00</w:t>
                  </w:r>
                </w:p>
              </w:tc>
            </w:tr>
            <w:tr w:rsidR="005A73BD" w14:paraId="7286A44E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0756E990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0502</w:t>
                  </w:r>
                </w:p>
              </w:tc>
              <w:tc>
                <w:tcPr>
                  <w:tcW w:w="3689" w:type="dxa"/>
                  <w:vAlign w:val="center"/>
                </w:tcPr>
                <w:p w14:paraId="2C4AE73F" w14:textId="77777777" w:rsidR="005A73BD" w:rsidRPr="00900DEF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ODRŽAVANJE NERAZVRSTANIH CESTA I PUTEVA</w:t>
                  </w:r>
                </w:p>
              </w:tc>
              <w:tc>
                <w:tcPr>
                  <w:tcW w:w="1787" w:type="dxa"/>
                  <w:vAlign w:val="center"/>
                </w:tcPr>
                <w:p w14:paraId="50961CA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318.000,00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29D4FD9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6B107C8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190.000,00</w:t>
                  </w:r>
                </w:p>
              </w:tc>
            </w:tr>
            <w:tr w:rsidR="005A73BD" w14:paraId="1E418783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325A2D03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0503</w:t>
                  </w:r>
                </w:p>
              </w:tc>
              <w:tc>
                <w:tcPr>
                  <w:tcW w:w="3689" w:type="dxa"/>
                  <w:vAlign w:val="center"/>
                </w:tcPr>
                <w:p w14:paraId="487D9C7D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ODRŽAVANJE GROBLJA</w:t>
                  </w:r>
                </w:p>
              </w:tc>
              <w:tc>
                <w:tcPr>
                  <w:tcW w:w="1787" w:type="dxa"/>
                  <w:vAlign w:val="center"/>
                </w:tcPr>
                <w:p w14:paraId="15E93D6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90.000,00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2FE66C8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35DDEFB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50.000,00</w:t>
                  </w:r>
                </w:p>
              </w:tc>
            </w:tr>
            <w:tr w:rsidR="005A73BD" w14:paraId="38B774AE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52F86C21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0504</w:t>
                  </w:r>
                </w:p>
              </w:tc>
              <w:tc>
                <w:tcPr>
                  <w:tcW w:w="3689" w:type="dxa"/>
                  <w:vAlign w:val="center"/>
                </w:tcPr>
                <w:p w14:paraId="1F590907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IZGRADNJA I ODRŽAVANJE ČISTOĆE, KANALIZACIJE, JAVNIH I ZELENIH POVRŠINA</w:t>
                  </w:r>
                </w:p>
              </w:tc>
              <w:tc>
                <w:tcPr>
                  <w:tcW w:w="1787" w:type="dxa"/>
                  <w:vAlign w:val="center"/>
                </w:tcPr>
                <w:p w14:paraId="35BC1F9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342.800,00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0D15D49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328.800,00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198905F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318.800,00</w:t>
                  </w:r>
                </w:p>
              </w:tc>
            </w:tr>
            <w:tr w:rsidR="005A73BD" w14:paraId="62F79D17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710412C5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lastRenderedPageBreak/>
                    <w:t>0505</w:t>
                  </w:r>
                </w:p>
              </w:tc>
              <w:tc>
                <w:tcPr>
                  <w:tcW w:w="3689" w:type="dxa"/>
                  <w:vAlign w:val="center"/>
                </w:tcPr>
                <w:p w14:paraId="44510E6C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IZGRADNJA KANALIZACIJSKOG SUSTAVA KAŠTELIR-LABINCI</w:t>
                  </w:r>
                </w:p>
              </w:tc>
              <w:tc>
                <w:tcPr>
                  <w:tcW w:w="1787" w:type="dxa"/>
                  <w:vAlign w:val="center"/>
                </w:tcPr>
                <w:p w14:paraId="74A30CA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155.000,00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2E28CD6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26.600,00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6E5C38B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26.600,00</w:t>
                  </w:r>
                </w:p>
              </w:tc>
            </w:tr>
            <w:tr w:rsidR="005A73BD" w14:paraId="7A5429FB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50525D96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0506</w:t>
                  </w:r>
                </w:p>
              </w:tc>
              <w:tc>
                <w:tcPr>
                  <w:tcW w:w="3689" w:type="dxa"/>
                  <w:vAlign w:val="center"/>
                </w:tcPr>
                <w:p w14:paraId="02DD225B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VODOOPSKRBA</w:t>
                  </w:r>
                </w:p>
              </w:tc>
              <w:tc>
                <w:tcPr>
                  <w:tcW w:w="1787" w:type="dxa"/>
                  <w:vAlign w:val="center"/>
                </w:tcPr>
                <w:p w14:paraId="787BAEE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3BF10C4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29714AE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10.000,00</w:t>
                  </w:r>
                </w:p>
              </w:tc>
            </w:tr>
            <w:tr w:rsidR="005A73BD" w14:paraId="319130CC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09DB71C1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0507</w:t>
                  </w:r>
                </w:p>
              </w:tc>
              <w:tc>
                <w:tcPr>
                  <w:tcW w:w="3689" w:type="dxa"/>
                  <w:vAlign w:val="center"/>
                </w:tcPr>
                <w:p w14:paraId="42A7BE6C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PROJEKTNA DOKUMENTACIJA</w:t>
                  </w:r>
                </w:p>
              </w:tc>
              <w:tc>
                <w:tcPr>
                  <w:tcW w:w="1787" w:type="dxa"/>
                  <w:vAlign w:val="center"/>
                </w:tcPr>
                <w:p w14:paraId="38410FC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280.000,00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3305FC6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145.000,00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07B122D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141.000,00</w:t>
                  </w:r>
                </w:p>
              </w:tc>
            </w:tr>
            <w:tr w:rsidR="005A73BD" w14:paraId="38A1293C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2A09D488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0508</w:t>
                  </w:r>
                </w:p>
              </w:tc>
              <w:tc>
                <w:tcPr>
                  <w:tcW w:w="3689" w:type="dxa"/>
                  <w:vAlign w:val="center"/>
                </w:tcPr>
                <w:p w14:paraId="562B37C0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OSTALI RASHODI KOMUNALNOG SUSTAVA</w:t>
                  </w:r>
                </w:p>
              </w:tc>
              <w:tc>
                <w:tcPr>
                  <w:tcW w:w="1787" w:type="dxa"/>
                  <w:vAlign w:val="center"/>
                </w:tcPr>
                <w:p w14:paraId="5306B27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1.492.000,00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42FA5B4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600.500,00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198C5B8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555.000,00</w:t>
                  </w:r>
                </w:p>
              </w:tc>
            </w:tr>
            <w:tr w:rsidR="005A73BD" w14:paraId="07C24411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19B7A3B0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0601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350F55F4" w14:textId="77777777" w:rsidR="005A73BD" w:rsidRPr="00900DEF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PROGRAM JAVNIH POTREBA U PREDŠKOLSKOM UZRASTU</w:t>
                  </w:r>
                </w:p>
              </w:tc>
              <w:tc>
                <w:tcPr>
                  <w:tcW w:w="1787" w:type="dxa"/>
                  <w:vAlign w:val="center"/>
                </w:tcPr>
                <w:p w14:paraId="2861424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1.657.500,00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3637EF4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808.500,00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1AE2BEE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838.500,00</w:t>
                  </w:r>
                </w:p>
              </w:tc>
            </w:tr>
            <w:tr w:rsidR="005A73BD" w14:paraId="09EBCD0B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42B9F0BB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0701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72550461" w14:textId="77777777" w:rsidR="005A73BD" w:rsidRPr="00900DEF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PROGRAM JAVNIH POTREBA U ŠKOLSTVU</w:t>
                  </w:r>
                </w:p>
              </w:tc>
              <w:tc>
                <w:tcPr>
                  <w:tcW w:w="1787" w:type="dxa"/>
                  <w:vAlign w:val="center"/>
                </w:tcPr>
                <w:p w14:paraId="4296044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102E3E1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59115B6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</w:tr>
            <w:tr w:rsidR="005A73BD" w14:paraId="514CA7B5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3625DDF0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0702</w:t>
                  </w:r>
                </w:p>
              </w:tc>
              <w:tc>
                <w:tcPr>
                  <w:tcW w:w="3689" w:type="dxa"/>
                  <w:vAlign w:val="center"/>
                </w:tcPr>
                <w:p w14:paraId="65C009D7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TROŠKOVA OBRAZOVANJA</w:t>
                  </w:r>
                </w:p>
              </w:tc>
              <w:tc>
                <w:tcPr>
                  <w:tcW w:w="1787" w:type="dxa"/>
                  <w:vAlign w:val="center"/>
                </w:tcPr>
                <w:p w14:paraId="13466C2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45.000,00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0FAFCEF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66A489F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50.000,00</w:t>
                  </w:r>
                </w:p>
              </w:tc>
            </w:tr>
            <w:tr w:rsidR="005A73BD" w14:paraId="52F78361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04CABDB3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0703</w:t>
                  </w:r>
                </w:p>
              </w:tc>
              <w:tc>
                <w:tcPr>
                  <w:tcW w:w="3689" w:type="dxa"/>
                  <w:vAlign w:val="center"/>
                </w:tcPr>
                <w:p w14:paraId="70DC2190" w14:textId="77777777" w:rsidR="005A73BD" w:rsidRPr="00900DEF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s-ES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s-ES" w:eastAsia="hr-HR"/>
                      <w14:ligatures w14:val="none"/>
                    </w:rPr>
                    <w:t>POTICANJE USTANOVA I UDRUGA U OBRAZOVANJU</w:t>
                  </w:r>
                </w:p>
              </w:tc>
              <w:tc>
                <w:tcPr>
                  <w:tcW w:w="1787" w:type="dxa"/>
                  <w:vAlign w:val="center"/>
                </w:tcPr>
                <w:p w14:paraId="4800919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58DE267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5D77AB6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</w:tr>
            <w:tr w:rsidR="005A73BD" w14:paraId="1BA59E8D" w14:textId="77777777">
              <w:trPr>
                <w:trHeight w:val="387"/>
              </w:trPr>
              <w:tc>
                <w:tcPr>
                  <w:tcW w:w="937" w:type="dxa"/>
                  <w:vAlign w:val="center"/>
                </w:tcPr>
                <w:p w14:paraId="7C780ED4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0801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24DDDF1E" w14:textId="77777777" w:rsidR="005A73BD" w:rsidRPr="00900DEF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PROGRAM JAVNIH POTREBA U KULTURI</w:t>
                  </w:r>
                </w:p>
              </w:tc>
              <w:tc>
                <w:tcPr>
                  <w:tcW w:w="1787" w:type="dxa"/>
                  <w:vAlign w:val="center"/>
                </w:tcPr>
                <w:p w14:paraId="6EC53E5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51.000,00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1FF6660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31.000,00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4AB4F84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46.000,00</w:t>
                  </w:r>
                </w:p>
              </w:tc>
            </w:tr>
            <w:tr w:rsidR="005A73BD" w14:paraId="74619772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3BC04A22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0901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5AE8DC0F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PROGRAM JAVNIH POTREBA U SPORTU</w:t>
                  </w:r>
                </w:p>
              </w:tc>
              <w:tc>
                <w:tcPr>
                  <w:tcW w:w="1787" w:type="dxa"/>
                  <w:vAlign w:val="center"/>
                </w:tcPr>
                <w:p w14:paraId="324EFFE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74.800,00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1BBBC2D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61.800,00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0D2F8DD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61.800,00</w:t>
                  </w:r>
                </w:p>
              </w:tc>
            </w:tr>
            <w:tr w:rsidR="005A73BD" w14:paraId="22E202BB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5EFBD38B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0904</w:t>
                  </w:r>
                </w:p>
              </w:tc>
              <w:tc>
                <w:tcPr>
                  <w:tcW w:w="3689" w:type="dxa"/>
                  <w:vAlign w:val="center"/>
                </w:tcPr>
                <w:p w14:paraId="7DEF6152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NOGOMETNO IGRALIŠTE – HUZALICA</w:t>
                  </w:r>
                </w:p>
              </w:tc>
              <w:tc>
                <w:tcPr>
                  <w:tcW w:w="1787" w:type="dxa"/>
                  <w:vAlign w:val="center"/>
                </w:tcPr>
                <w:p w14:paraId="6375813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2DEB3A0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300.000,00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341EF67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300.000,00</w:t>
                  </w:r>
                </w:p>
              </w:tc>
            </w:tr>
            <w:tr w:rsidR="005A73BD" w14:paraId="07B23990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538F8F0F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45700518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PORUPOŽARNI PLANOVI, ZAŠTITA I SPAŠAVANJE</w:t>
                  </w:r>
                </w:p>
              </w:tc>
              <w:tc>
                <w:tcPr>
                  <w:tcW w:w="1787" w:type="dxa"/>
                  <w:vAlign w:val="center"/>
                </w:tcPr>
                <w:p w14:paraId="758050F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144.000,00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56AF1F7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131.000,00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175735A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131.000,00</w:t>
                  </w:r>
                </w:p>
              </w:tc>
            </w:tr>
            <w:tr w:rsidR="005A73BD" w14:paraId="7D00DF85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5B570062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1101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33B69CD9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POTPORE PREMA SOCIJALNOM PROGRAMU</w:t>
                  </w:r>
                </w:p>
              </w:tc>
              <w:tc>
                <w:tcPr>
                  <w:tcW w:w="1787" w:type="dxa"/>
                  <w:vAlign w:val="center"/>
                </w:tcPr>
                <w:p w14:paraId="7FAC043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131.100,00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052B054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130.100,00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5E76575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130.100,00</w:t>
                  </w:r>
                </w:p>
              </w:tc>
            </w:tr>
            <w:tr w:rsidR="005A73BD" w14:paraId="6C164970" w14:textId="77777777">
              <w:trPr>
                <w:trHeight w:val="418"/>
              </w:trPr>
              <w:tc>
                <w:tcPr>
                  <w:tcW w:w="937" w:type="dxa"/>
                  <w:vAlign w:val="center"/>
                </w:tcPr>
                <w:p w14:paraId="258BDF63" w14:textId="77777777" w:rsidR="005A73BD" w:rsidRDefault="004623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1201</w:t>
                  </w:r>
                </w:p>
              </w:tc>
              <w:tc>
                <w:tcPr>
                  <w:tcW w:w="3689" w:type="dxa"/>
                  <w:vAlign w:val="center"/>
                </w:tcPr>
                <w:p w14:paraId="0205AC5D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OSTALE DRUŠTVENE POTREBE</w:t>
                  </w:r>
                </w:p>
              </w:tc>
              <w:tc>
                <w:tcPr>
                  <w:tcW w:w="1787" w:type="dxa"/>
                  <w:vAlign w:val="center"/>
                </w:tcPr>
                <w:p w14:paraId="2EB225A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69.500,00</w:t>
                  </w:r>
                </w:p>
              </w:tc>
              <w:tc>
                <w:tcPr>
                  <w:tcW w:w="1696" w:type="dxa"/>
                  <w:vAlign w:val="center"/>
                </w:tcPr>
                <w:p w14:paraId="035A740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56.200,00</w:t>
                  </w:r>
                </w:p>
              </w:tc>
              <w:tc>
                <w:tcPr>
                  <w:tcW w:w="1627" w:type="dxa"/>
                  <w:vAlign w:val="center"/>
                </w:tcPr>
                <w:p w14:paraId="4021CF3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56.200,00</w:t>
                  </w:r>
                </w:p>
              </w:tc>
            </w:tr>
            <w:tr w:rsidR="005A73BD" w14:paraId="65307B8F" w14:textId="77777777">
              <w:trPr>
                <w:trHeight w:val="443"/>
              </w:trPr>
              <w:tc>
                <w:tcPr>
                  <w:tcW w:w="937" w:type="dxa"/>
                  <w:shd w:val="clear" w:color="auto" w:fill="D9D9D9"/>
                  <w:vAlign w:val="center"/>
                </w:tcPr>
                <w:p w14:paraId="2E0C4832" w14:textId="77777777" w:rsidR="005A73BD" w:rsidRDefault="005A73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89" w:type="dxa"/>
                  <w:shd w:val="clear" w:color="auto" w:fill="D9D9D9"/>
                  <w:vAlign w:val="center"/>
                </w:tcPr>
                <w:p w14:paraId="283A7F68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razdjel:</w:t>
                  </w:r>
                </w:p>
              </w:tc>
              <w:tc>
                <w:tcPr>
                  <w:tcW w:w="1787" w:type="dxa"/>
                  <w:shd w:val="clear" w:color="auto" w:fill="D9D9D9"/>
                  <w:vAlign w:val="center"/>
                </w:tcPr>
                <w:p w14:paraId="67367911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kern w:val="0"/>
                      <w:sz w:val="18"/>
                      <w:szCs w:val="18"/>
                      <w:lang w:val="en-US" w:eastAsia="zh-CN" w:bidi="ar"/>
                    </w:rPr>
                    <w:t>5.927.550,00</w:t>
                  </w:r>
                </w:p>
              </w:tc>
              <w:tc>
                <w:tcPr>
                  <w:tcW w:w="1696" w:type="dxa"/>
                  <w:shd w:val="clear" w:color="auto" w:fill="D9D9D9"/>
                  <w:vAlign w:val="center"/>
                </w:tcPr>
                <w:p w14:paraId="2FCF7B89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kern w:val="0"/>
                      <w:sz w:val="18"/>
                      <w:szCs w:val="18"/>
                      <w:lang w:val="en-US" w:eastAsia="zh-CN" w:bidi="ar"/>
                    </w:rPr>
                    <w:t>3.887.550,00</w:t>
                  </w:r>
                </w:p>
              </w:tc>
              <w:tc>
                <w:tcPr>
                  <w:tcW w:w="1627" w:type="dxa"/>
                  <w:shd w:val="clear" w:color="auto" w:fill="D9D9D9"/>
                  <w:vAlign w:val="center"/>
                </w:tcPr>
                <w:p w14:paraId="45C301FF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kern w:val="0"/>
                      <w:sz w:val="18"/>
                      <w:szCs w:val="18"/>
                      <w:lang w:val="en-US" w:eastAsia="zh-CN" w:bidi="ar"/>
                    </w:rPr>
                    <w:t>3.955.550,00</w:t>
                  </w:r>
                </w:p>
              </w:tc>
            </w:tr>
          </w:tbl>
          <w:p w14:paraId="10011AAF" w14:textId="77777777" w:rsidR="005A73BD" w:rsidRDefault="005A73BD">
            <w:pPr>
              <w:spacing w:after="200" w:line="276" w:lineRule="auto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  <w:p w14:paraId="1569571C" w14:textId="77777777" w:rsidR="005A73BD" w:rsidRDefault="005A73BD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Times New Roman"/>
                <w:color w:val="0000FF"/>
                <w:kern w:val="0"/>
                <w14:ligatures w14:val="none"/>
              </w:rPr>
            </w:pPr>
          </w:p>
        </w:tc>
      </w:tr>
      <w:tr w:rsidR="005A73BD" w14:paraId="299C095D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7347EEAB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3" w:name="_Toc183881287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 0301 </w:t>
            </w:r>
            <w:r w:rsidRPr="00900DE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JEDINSTVENI UPRAVNI ODJEL I ZAJEDNIČKA SLUŽBA</w:t>
            </w:r>
            <w:bookmarkEnd w:id="13"/>
          </w:p>
        </w:tc>
      </w:tr>
      <w:tr w:rsidR="005A73BD" w14:paraId="22FF9408" w14:textId="77777777">
        <w:trPr>
          <w:trHeight w:val="194"/>
          <w:tblCellSpacing w:w="20" w:type="dxa"/>
        </w:trPr>
        <w:tc>
          <w:tcPr>
            <w:tcW w:w="10245" w:type="dxa"/>
          </w:tcPr>
          <w:p w14:paraId="621FF658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F3A8BB2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040E23EE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Administrativno, tehničko i stručno osoblje - JUO</w:t>
            </w:r>
          </w:p>
          <w:p w14:paraId="2D85031B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Otplatu zajmova</w:t>
            </w:r>
          </w:p>
          <w:p w14:paraId="62D4EBA3" w14:textId="77777777" w:rsidR="005A73BD" w:rsidRDefault="004623D9">
            <w:pPr>
              <w:pStyle w:val="Odlomakpopisa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Nabavu dugotrajne imovine</w:t>
            </w:r>
          </w:p>
          <w:p w14:paraId="1D60BB56" w14:textId="77777777" w:rsidR="005A73BD" w:rsidRDefault="005A73BD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A73BD" w14:paraId="027130F0" w14:textId="77777777">
        <w:trPr>
          <w:trHeight w:val="1308"/>
          <w:tblCellSpacing w:w="20" w:type="dxa"/>
        </w:trPr>
        <w:tc>
          <w:tcPr>
            <w:tcW w:w="10245" w:type="dxa"/>
          </w:tcPr>
          <w:p w14:paraId="41DEBCD1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8FE6376" w14:textId="21ABCB50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Statut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  <w:t>Općine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Domenica,</w:t>
            </w:r>
          </w:p>
          <w:p w14:paraId="723A6EEB" w14:textId="77777777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 o unutarnjem redu Jedinstvenog upravnog odjela,</w:t>
            </w:r>
          </w:p>
          <w:p w14:paraId="46BE3165" w14:textId="77777777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službenicima i namještenicima u lokalnoj i područnoj (regionalnoj) samoupravi,</w:t>
            </w:r>
          </w:p>
          <w:p w14:paraId="0979CBA2" w14:textId="77777777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plaćama u lokalnoj i područnoj (regionalnoj) samoupravi,</w:t>
            </w:r>
          </w:p>
          <w:p w14:paraId="2085B476" w14:textId="59EED0CA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Odluka o koeficijentima za obračun plaće službenika u Jedinstvenom upravnom odjelu 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</w:p>
          <w:p w14:paraId="4468C598" w14:textId="77777777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Naputak o načinu uplaćivanja prihoda proračuna, obveznih doprinosa te prihoda za financiranje drugih javnih potreba </w:t>
            </w:r>
          </w:p>
        </w:tc>
      </w:tr>
      <w:tr w:rsidR="005A73BD" w14:paraId="0C36C165" w14:textId="77777777">
        <w:trPr>
          <w:trHeight w:val="194"/>
          <w:tblCellSpacing w:w="20" w:type="dxa"/>
        </w:trPr>
        <w:tc>
          <w:tcPr>
            <w:tcW w:w="10245" w:type="dxa"/>
          </w:tcPr>
          <w:p w14:paraId="4B6F1D10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0BAB94C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65E8C21C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66351D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B480FB4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4" w:name="_Toc183881288"/>
                  <w:bookmarkStart w:id="15" w:name="_Toc149204758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4"/>
                  <w:bookmarkEnd w:id="15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68F6D3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75E43D5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65CFC3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844F93E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91A6D8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6B232CE3" w14:textId="77777777">
              <w:trPr>
                <w:trHeight w:hRule="exact" w:val="467"/>
              </w:trPr>
              <w:tc>
                <w:tcPr>
                  <w:tcW w:w="1045" w:type="dxa"/>
                  <w:vAlign w:val="center"/>
                </w:tcPr>
                <w:p w14:paraId="2D6BA5DB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6" w:name="_Hlk149130577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A301001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15C69BCD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Administrativno, tehničko i stručno osoblje – JUO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53C7C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584.950,00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C2357D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594.150,00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2ED780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648.650,00</w:t>
                  </w:r>
                </w:p>
              </w:tc>
            </w:tr>
            <w:tr w:rsidR="005A73BD" w14:paraId="1C756DD5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3F7DFA13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A301003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5EEF942D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Otplata zajmova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2814640E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32.100,00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14F4188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32.100,00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891CD15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32.100,00</w:t>
                  </w:r>
                </w:p>
              </w:tc>
            </w:tr>
            <w:tr w:rsidR="005A73BD" w14:paraId="328F89F7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600337A1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K301001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7679FE9E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dugotrajne imovine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29D927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D7C7A6A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713F20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0,00</w:t>
                  </w:r>
                </w:p>
              </w:tc>
            </w:tr>
            <w:bookmarkEnd w:id="16"/>
            <w:tr w:rsidR="005A73BD" w14:paraId="122A0EF5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7AC8C51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18FD31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5A321F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695.450,00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E5B6C3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626.250,00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453E94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680.750,00</w:t>
                  </w:r>
                </w:p>
              </w:tc>
            </w:tr>
          </w:tbl>
          <w:p w14:paraId="728C9AA0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714F339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Administrativno, tehničko i stručno osoblje - JUO</w:t>
            </w:r>
          </w:p>
          <w:p w14:paraId="19C3985E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iznosu od 584.950,00 eur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planirana su za rashode za zaposlene, odnosno za plaće, doprinose za mirovinsko osiguranje, zdravstveno osiguranje, regres, božićnice, darove za djecu, jubilarne nagrade, službena putovanja, naknade za prijevoz na posao i s posla, zatim za materijalne rashode kao što su električna energija, komunalne usluge (voda, smeće), uredski materijal, službena i radna odjeća i obuća, usluge telefona i interneta, usluge pošte, tekuće i investicijsko održavanje opreme, uredske zgrade i ostale imovine, za troškove promidžbe i informiranja, intelektualne i osobne usluge, čišćenje općinske zgrade, premije osiguranja imovine i zaposlenih, sudske pristojbe i naknade,  naknadu za vođenje naplate Općinskih poreza, stručno usavršavanje zaposlenika, stručnu literaturu, sitni invenar, standardno održavanje i ažuriranja programa Libusoft, računalne usluge, uredsku opremu i namještaj.</w:t>
            </w:r>
          </w:p>
          <w:p w14:paraId="7FB90CA3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926B5C8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Otplata zajmova</w:t>
            </w:r>
          </w:p>
          <w:p w14:paraId="5D18C180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otplatu primljenih kredita i zajmova 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 planirana su sredstva u iznosu od 3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.100,00 eur.</w:t>
            </w:r>
          </w:p>
          <w:p w14:paraId="19C4317B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6AAF754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Nabava dugotrajne imovine</w:t>
            </w:r>
          </w:p>
          <w:p w14:paraId="37DF1B78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ovaj kapitalni projekt sredstva u iznosu od 20.000,00 eur u 2026. godini planirana su za nabavu vozila. </w:t>
            </w:r>
          </w:p>
          <w:p w14:paraId="052DAF27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4A51581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bookmarkEnd w:id="12"/>
    </w:tbl>
    <w:p w14:paraId="2BA5F6C4" w14:textId="77777777" w:rsidR="005A73BD" w:rsidRDefault="005A73BD">
      <w:pPr>
        <w:rPr>
          <w:sz w:val="40"/>
          <w:szCs w:val="40"/>
        </w:rPr>
      </w:pPr>
    </w:p>
    <w:p w14:paraId="18F88417" w14:textId="77777777" w:rsidR="005A73BD" w:rsidRDefault="005A73BD">
      <w:pPr>
        <w:rPr>
          <w:sz w:val="40"/>
          <w:szCs w:val="40"/>
        </w:rPr>
      </w:pPr>
    </w:p>
    <w:p w14:paraId="10F01364" w14:textId="77777777" w:rsidR="005A73BD" w:rsidRDefault="005A73BD">
      <w:pPr>
        <w:rPr>
          <w:sz w:val="40"/>
          <w:szCs w:val="40"/>
        </w:rPr>
        <w:sectPr w:rsidR="005A73BD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0325" w:type="dxa"/>
        <w:jc w:val="center"/>
        <w:tblCellSpacing w:w="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48AE8384" w14:textId="77777777">
        <w:trPr>
          <w:trHeight w:val="178"/>
          <w:tblCellSpacing w:w="20" w:type="dxa"/>
          <w:jc w:val="center"/>
        </w:trPr>
        <w:tc>
          <w:tcPr>
            <w:tcW w:w="10245" w:type="dxa"/>
            <w:shd w:val="clear" w:color="auto" w:fill="BDD6EE"/>
            <w:vAlign w:val="center"/>
          </w:tcPr>
          <w:p w14:paraId="65249D2C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17" w:name="_Toc183881289"/>
            <w:bookmarkStart w:id="18" w:name="_Hlk149131112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0401 GOSPODARSTVO</w:t>
            </w:r>
            <w:bookmarkEnd w:id="17"/>
          </w:p>
        </w:tc>
      </w:tr>
      <w:tr w:rsidR="005A73BD" w14:paraId="64273CD9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69F83352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1D5BED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3007D13E" w14:textId="77777777" w:rsidR="005A73BD" w:rsidRDefault="004623D9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Sufinanciranje Fonda za razvoj poljoprivrede</w:t>
            </w:r>
          </w:p>
          <w:p w14:paraId="36F310C4" w14:textId="77777777" w:rsidR="005A73BD" w:rsidRDefault="004623D9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Sufinanciranje iznajmljivača</w:t>
            </w:r>
          </w:p>
          <w:p w14:paraId="25D6EF7E" w14:textId="77777777" w:rsidR="005A73BD" w:rsidRDefault="004623D9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 xml:space="preserve">Subvencioniranje poljoprivrednika </w:t>
            </w:r>
          </w:p>
          <w:p w14:paraId="41AE88C5" w14:textId="77777777" w:rsidR="005A73BD" w:rsidRDefault="004623D9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Nabava nefinancijske imovine - zemljište</w:t>
            </w:r>
          </w:p>
          <w:p w14:paraId="5FC1B8CB" w14:textId="77777777" w:rsidR="005A73BD" w:rsidRDefault="004623D9">
            <w:pPr>
              <w:pStyle w:val="Odlomakpopisa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Uređenje gospodarske zone</w:t>
            </w:r>
          </w:p>
          <w:p w14:paraId="25DB2BAC" w14:textId="77777777" w:rsidR="005A73BD" w:rsidRDefault="005A73BD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A73BD" w14:paraId="752DB1C0" w14:textId="77777777">
        <w:trPr>
          <w:trHeight w:val="949"/>
          <w:tblCellSpacing w:w="20" w:type="dxa"/>
          <w:jc w:val="center"/>
        </w:trPr>
        <w:tc>
          <w:tcPr>
            <w:tcW w:w="10245" w:type="dxa"/>
            <w:vAlign w:val="center"/>
          </w:tcPr>
          <w:p w14:paraId="50564917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93EE5A7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  <w:t>Zakon o poljoprivredi,</w:t>
            </w:r>
          </w:p>
          <w:p w14:paraId="1CFCF988" w14:textId="46FD8D31" w:rsidR="005A73BD" w:rsidRPr="00900DEF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Domenica,</w:t>
            </w:r>
          </w:p>
          <w:p w14:paraId="2FFDA349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Zakon o prostornom uređenju,</w:t>
            </w:r>
          </w:p>
          <w:p w14:paraId="306DE8EF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Urbanistički plan uređenja</w:t>
            </w:r>
          </w:p>
          <w:p w14:paraId="038DE242" w14:textId="77777777" w:rsidR="005A73BD" w:rsidRPr="00900DEF" w:rsidRDefault="005A73BD">
            <w:pPr>
              <w:spacing w:after="0"/>
              <w:rPr>
                <w:rFonts w:ascii="Arial" w:hAnsi="Arial"/>
                <w:sz w:val="16"/>
                <w:szCs w:val="16"/>
                <w:lang w:eastAsia="hr-HR"/>
              </w:rPr>
            </w:pPr>
          </w:p>
        </w:tc>
      </w:tr>
      <w:tr w:rsidR="005A73BD" w14:paraId="01FBCFD6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7509004B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55D2CA9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287537F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4238CBDF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C9AEB9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E4D6331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19" w:name="_Toc149204762"/>
                  <w:bookmarkStart w:id="20" w:name="_Toc183881290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19"/>
                  <w:bookmarkEnd w:id="2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9E3062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570A8BE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E0643EF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169098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59F7AD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57CE7DCB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17F204AD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A401002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3AAA3272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Fonda za razvoj poljoprivrede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5E11D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9DF111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D9F6AB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300,00</w:t>
                  </w:r>
                </w:p>
              </w:tc>
            </w:tr>
            <w:tr w:rsidR="005A73BD" w14:paraId="529D0E38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27BCCA3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A401004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10A73272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iznajmljivača (povrat uplaćenog paušala)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47004C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E36F5A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33A065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5A73BD" w14:paraId="491E9481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6E3757C7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A401005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5C2F5A89" w14:textId="77777777" w:rsidR="005A73BD" w:rsidRDefault="004623D9">
                  <w:pPr>
                    <w:spacing w:after="0" w:line="240" w:lineRule="auto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Sufinanciraje poljoprivrednika prema Programu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B133AE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C1861F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74278F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5A73BD" w14:paraId="4AE26662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353406EF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A401001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27FAD22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Nabava nefinancijske imovine - zemljište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C5CAEAE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AA62FDC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870549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5A73BD" w14:paraId="36AC4708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6A7EA586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A401002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17A1036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Uređenje gospodarske zone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170CA50B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48.000,00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B245EE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D5A9253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5A73BD" w14:paraId="64DB8125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A2DBF52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811763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0F11C7B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118.300,00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CDE883A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83.300,00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01D087D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113.300,00</w:t>
                  </w:r>
                </w:p>
              </w:tc>
            </w:tr>
          </w:tbl>
          <w:p w14:paraId="53F64B32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AAFA671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Sufinanciranje Fonda za razvoj poljoprivrede </w:t>
            </w:r>
          </w:p>
          <w:p w14:paraId="2F90F865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tekuću pomoć 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Fond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za razvoj poljoprivrede i agroturizma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predviđena su sredstva u iznosu od 300,00 eur.</w:t>
            </w:r>
          </w:p>
          <w:p w14:paraId="67960F22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CF8065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iznajmljivača (povrat uplaćenog paušala)</w:t>
            </w:r>
          </w:p>
          <w:p w14:paraId="6D7D4B86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za povrat uplaćenog paušala iznajmljivačima su predviđena u iznosu od 10.000,00 eur u 2026. godini.</w:t>
            </w:r>
          </w:p>
          <w:p w14:paraId="7AC753A8" w14:textId="77777777" w:rsidR="005A73BD" w:rsidRPr="00900DEF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BE14E3D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poljoprivrednika prema Programu</w:t>
            </w:r>
          </w:p>
          <w:p w14:paraId="1D835DE4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sufinanciranje poljoprivrednika planirana su sredstva u iznosu od 45.000,00 eur.</w:t>
            </w:r>
          </w:p>
          <w:p w14:paraId="53B5C49A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F441A70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Nabava nefinancijske imovine - zemljište </w:t>
            </w:r>
          </w:p>
          <w:p w14:paraId="72B73A5D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Planiraju se sr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dstva u iznosu od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.000,00 eura za nabavu zemljišta.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redstva se planiraju koristiti za početak otkupa zemljišta potrebnog za izgradnju obilaznice Labinci, kao i drugih lokacija od važnosti za razvoj komunalne i gospodarske infrastrukture čime se stvaraju preduvjeti za dugoročni prostorni i prometni razvoj općine.</w:t>
            </w:r>
          </w:p>
          <w:p w14:paraId="7A46EF67" w14:textId="77777777" w:rsidR="005A73BD" w:rsidRPr="00900DEF" w:rsidRDefault="005A73BD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E5B38BC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Uređenje gospodarske zone </w:t>
            </w:r>
          </w:p>
          <w:p w14:paraId="5C9C3094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uređenje gospodarske zone 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godini predviđena su sredstva u iznosu od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48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.000,00 eur.</w:t>
            </w:r>
          </w:p>
          <w:p w14:paraId="6F008504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A73BD" w14:paraId="05C09DCD" w14:textId="77777777">
        <w:trPr>
          <w:trHeight w:val="178"/>
          <w:tblCellSpacing w:w="20" w:type="dxa"/>
          <w:jc w:val="center"/>
        </w:trPr>
        <w:tc>
          <w:tcPr>
            <w:tcW w:w="10245" w:type="dxa"/>
            <w:shd w:val="clear" w:color="auto" w:fill="BDD6EE"/>
            <w:vAlign w:val="center"/>
          </w:tcPr>
          <w:p w14:paraId="3460EF14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21" w:name="_Toc183881291"/>
            <w:bookmarkStart w:id="22" w:name="_Hlk149131615"/>
            <w:bookmarkEnd w:id="18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0501 JAVNA RASVJETA</w:t>
            </w:r>
            <w:bookmarkEnd w:id="21"/>
          </w:p>
        </w:tc>
      </w:tr>
      <w:tr w:rsidR="005A73BD" w14:paraId="33A7A5CF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4972692F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453A1441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6027D5D5" w14:textId="77777777" w:rsidR="005A73BD" w:rsidRDefault="004623D9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Utrošak i održavanje javne rasvjete</w:t>
            </w:r>
          </w:p>
          <w:p w14:paraId="73432C82" w14:textId="77777777" w:rsidR="005A73BD" w:rsidRDefault="004623D9">
            <w:pPr>
              <w:pStyle w:val="Odlomakpopisa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Izgradnja javne rasvjete</w:t>
            </w:r>
          </w:p>
          <w:p w14:paraId="730F7926" w14:textId="77777777" w:rsidR="005A73BD" w:rsidRDefault="004623D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  <w:tr w:rsidR="005A73BD" w14:paraId="504EA1C4" w14:textId="77777777">
        <w:trPr>
          <w:trHeight w:val="1308"/>
          <w:tblCellSpacing w:w="20" w:type="dxa"/>
          <w:jc w:val="center"/>
        </w:trPr>
        <w:tc>
          <w:tcPr>
            <w:tcW w:w="10245" w:type="dxa"/>
            <w:vAlign w:val="center"/>
          </w:tcPr>
          <w:p w14:paraId="4190CB8B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ADD6910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energiji,</w:t>
            </w:r>
          </w:p>
          <w:p w14:paraId="4B147549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Vladi Republike Hrvatske,</w:t>
            </w:r>
          </w:p>
          <w:p w14:paraId="6AE44FB4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tržištu električne energije</w:t>
            </w:r>
          </w:p>
          <w:p w14:paraId="53D29298" w14:textId="77777777" w:rsidR="005A73BD" w:rsidRPr="00900DEF" w:rsidRDefault="005A73BD">
            <w:pPr>
              <w:spacing w:after="0"/>
              <w:rPr>
                <w:rFonts w:ascii="Arial" w:hAnsi="Arial"/>
                <w:sz w:val="16"/>
                <w:szCs w:val="16"/>
                <w:lang w:eastAsia="hr-HR"/>
              </w:rPr>
            </w:pPr>
          </w:p>
        </w:tc>
      </w:tr>
      <w:tr w:rsidR="005A73BD" w14:paraId="75180116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73A0C028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78F8A435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5C071D2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237EC37B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2DB8D2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BC23754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3" w:name="_Toc183881292"/>
                  <w:bookmarkStart w:id="24" w:name="_Toc14920476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23"/>
                  <w:bookmarkEnd w:id="24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4D1739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24C859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CAD662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3354C92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EC76BC8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61D8B2B7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11E07C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A501001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081CF25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Utrošak i održavanje javne rasvjete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8A1BBE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142.000,00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25738F1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132.000,00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304521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132.000,00</w:t>
                  </w:r>
                </w:p>
              </w:tc>
            </w:tr>
            <w:tr w:rsidR="005A73BD" w14:paraId="64030224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514D0B5E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K501002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13B9FCC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javne rasvjete</w:t>
                  </w:r>
                </w:p>
              </w:tc>
              <w:tc>
                <w:tcPr>
                  <w:tcW w:w="1750" w:type="dxa"/>
                  <w:vAlign w:val="center"/>
                </w:tcPr>
                <w:p w14:paraId="612319C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AA1166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E533D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75.000,00</w:t>
                  </w:r>
                </w:p>
              </w:tc>
            </w:tr>
            <w:tr w:rsidR="005A73BD" w14:paraId="5FE070E2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2761803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7840B5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FB5250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16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359B45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182.000,00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36835B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207.000,00</w:t>
                  </w:r>
                </w:p>
              </w:tc>
            </w:tr>
          </w:tbl>
          <w:p w14:paraId="40578709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8E4448D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Utrošak i održavanje javne rasvjete</w:t>
            </w:r>
          </w:p>
          <w:p w14:paraId="6826BEB8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u iznosu od 142.000,00 eur za održavanje javne rasvjete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 utrošenu energiju za javnu rasvjetu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316F8F75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FDF4396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javne rasvjete</w:t>
            </w:r>
          </w:p>
          <w:p w14:paraId="5330A14A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dodatna ulaganja na javnoj rasvjeti u iznosu od 20.000,00 eur.</w:t>
            </w:r>
          </w:p>
          <w:p w14:paraId="0BA87EE2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A186643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A73BD" w14:paraId="427BF94F" w14:textId="77777777">
        <w:trPr>
          <w:trHeight w:val="178"/>
          <w:tblCellSpacing w:w="20" w:type="dxa"/>
          <w:jc w:val="center"/>
        </w:trPr>
        <w:tc>
          <w:tcPr>
            <w:tcW w:w="10245" w:type="dxa"/>
            <w:shd w:val="clear" w:color="auto" w:fill="BDD6EE"/>
            <w:vAlign w:val="center"/>
          </w:tcPr>
          <w:p w14:paraId="34EEA6A6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25" w:name="_Toc183881293"/>
            <w:bookmarkStart w:id="26" w:name="_Hlk149132861"/>
            <w:bookmarkStart w:id="27" w:name="_Hlk149132680"/>
            <w:bookmarkEnd w:id="22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0502 ODRŽAVANJE NERAZVRSTANIH CESTA I PUTEVA</w:t>
            </w:r>
            <w:bookmarkEnd w:id="25"/>
          </w:p>
        </w:tc>
      </w:tr>
      <w:tr w:rsidR="005A73BD" w14:paraId="3D9744D8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29181EB9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1D5F5C93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6E6F442C" w14:textId="77777777" w:rsidR="005A73BD" w:rsidRDefault="004623D9">
            <w:pPr>
              <w:pStyle w:val="Odlomakpopisa"/>
              <w:numPr>
                <w:ilvl w:val="0"/>
                <w:numId w:val="5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Održavanje nerazvrstanih cesta</w:t>
            </w:r>
          </w:p>
        </w:tc>
      </w:tr>
      <w:tr w:rsidR="005A73BD" w14:paraId="0B2E7678" w14:textId="77777777">
        <w:trPr>
          <w:trHeight w:val="517"/>
          <w:tblCellSpacing w:w="20" w:type="dxa"/>
          <w:jc w:val="center"/>
        </w:trPr>
        <w:tc>
          <w:tcPr>
            <w:tcW w:w="10245" w:type="dxa"/>
            <w:vAlign w:val="center"/>
          </w:tcPr>
          <w:p w14:paraId="6F38EBDB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</w:t>
            </w:r>
          </w:p>
          <w:p w14:paraId="75BD2525" w14:textId="77777777" w:rsidR="005A73BD" w:rsidRDefault="004623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Zakon o komunalnom gospodarstvu,</w:t>
            </w:r>
          </w:p>
          <w:p w14:paraId="7446EE8E" w14:textId="77777777" w:rsidR="005A73BD" w:rsidRDefault="004623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Zakon o cestama, </w:t>
            </w:r>
          </w:p>
          <w:p w14:paraId="603AB000" w14:textId="77777777" w:rsidR="005A73BD" w:rsidRDefault="004623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Pravilnik o održavanju cesta,</w:t>
            </w:r>
          </w:p>
          <w:p w14:paraId="467ED7ED" w14:textId="77777777" w:rsidR="005A73BD" w:rsidRDefault="004623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Zakonu o sigurnosti prometa na cestama</w:t>
            </w:r>
          </w:p>
        </w:tc>
      </w:tr>
      <w:tr w:rsidR="005A73BD" w14:paraId="0C7EFCE8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10838521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20970AEC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D8AC198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66ED6291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F31D77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6238B48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28" w:name="_Toc149204770"/>
                  <w:bookmarkStart w:id="29" w:name="_Toc183881294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28"/>
                  <w:bookmarkEnd w:id="2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CA31296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70CDEA1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3C5B40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298862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0603C12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2A3A8EBA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BEB415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A502001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4B35CF2A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nerazvrstanih cesta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A59591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318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0BAE71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D3F8E1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</w:tr>
            <w:tr w:rsidR="005A73BD" w14:paraId="19377C42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3824569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7AD821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66432EA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18"/>
                      <w:szCs w:val="18"/>
                      <w:highlight w:val="yellow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318.000,00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D01FD8B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68A2BA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190.000,00</w:t>
                  </w:r>
                </w:p>
              </w:tc>
            </w:tr>
          </w:tbl>
          <w:p w14:paraId="00A6BCC8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7A4FF1A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nerazvrstanih cesta</w:t>
            </w:r>
          </w:p>
          <w:p w14:paraId="2FDB5600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održavanje nerazvrstanih cesta u iznosu od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  <w:t>318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.000,00 eur.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  <w:t xml:space="preserve"> Planirana sredstva se odnose na usluge tekućeg i investicijskog održavanja nerazvrstanih cesta, usluge zimskog održavanja cesta (Mavriš d.o.o.), obilježavanje naselja, ulica, cesta, u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s-ES" w:eastAsia="hr-HR"/>
                <w14:ligatures w14:val="none"/>
              </w:rPr>
              <w:t xml:space="preserve">sluge tekućeg i investicijskog održavanja vertikalne i horizontalne signalizacije puteva, interaktivni pano i info table na ulazima u selo (4 komada) te usluge strojne košnje živice - Mavriš d.o.o. </w:t>
            </w:r>
          </w:p>
        </w:tc>
      </w:tr>
      <w:bookmarkEnd w:id="26"/>
      <w:bookmarkEnd w:id="27"/>
      <w:tr w:rsidR="005A73BD" w14:paraId="1ABF4BFE" w14:textId="77777777">
        <w:trPr>
          <w:trHeight w:val="178"/>
          <w:tblCellSpacing w:w="20" w:type="dxa"/>
          <w:jc w:val="center"/>
        </w:trPr>
        <w:tc>
          <w:tcPr>
            <w:tcW w:w="10245" w:type="dxa"/>
            <w:shd w:val="clear" w:color="auto" w:fill="BDD6EE"/>
            <w:vAlign w:val="center"/>
          </w:tcPr>
          <w:p w14:paraId="7EB90344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lastRenderedPageBreak/>
              <w:br w:type="page"/>
            </w:r>
            <w:bookmarkStart w:id="30" w:name="_Toc183881295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PROGRAM: 0503 ODRŽAVANJE GROBLJA</w:t>
            </w:r>
            <w:bookmarkEnd w:id="30"/>
          </w:p>
        </w:tc>
      </w:tr>
      <w:tr w:rsidR="005A73BD" w14:paraId="48505CD1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37D309F1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36314502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1B312B21" w14:textId="77777777" w:rsidR="005A73BD" w:rsidRDefault="004623D9">
            <w:pPr>
              <w:spacing w:after="120" w:line="240" w:lineRule="auto"/>
              <w:ind w:right="6" w:firstLineChars="350" w:firstLine="56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- Održavanje groblja</w:t>
            </w:r>
          </w:p>
        </w:tc>
      </w:tr>
      <w:tr w:rsidR="005A73BD" w14:paraId="6BA7ABC3" w14:textId="77777777">
        <w:trPr>
          <w:trHeight w:val="769"/>
          <w:tblCellSpacing w:w="20" w:type="dxa"/>
          <w:jc w:val="center"/>
        </w:trPr>
        <w:tc>
          <w:tcPr>
            <w:tcW w:w="10245" w:type="dxa"/>
            <w:vAlign w:val="center"/>
          </w:tcPr>
          <w:p w14:paraId="4E0590DF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469397C6" w14:textId="77777777" w:rsidR="005A73BD" w:rsidRDefault="004623D9">
            <w:pPr>
              <w:spacing w:after="0" w:line="240" w:lineRule="auto"/>
              <w:contextualSpacing/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</w:t>
            </w:r>
            <w:r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  <w:t xml:space="preserve">akon o gradnji, </w:t>
            </w:r>
          </w:p>
          <w:p w14:paraId="27325BD3" w14:textId="77777777" w:rsidR="005A73BD" w:rsidRDefault="004623D9">
            <w:pPr>
              <w:spacing w:after="0" w:line="240" w:lineRule="auto"/>
              <w:contextualSpacing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komunalnom gospodarstvu</w:t>
            </w:r>
          </w:p>
          <w:p w14:paraId="51F97FC6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A73BD" w14:paraId="0DBD84D5" w14:textId="77777777">
        <w:trPr>
          <w:trHeight w:val="194"/>
          <w:tblCellSpacing w:w="20" w:type="dxa"/>
          <w:jc w:val="center"/>
        </w:trPr>
        <w:tc>
          <w:tcPr>
            <w:tcW w:w="10245" w:type="dxa"/>
            <w:vAlign w:val="center"/>
          </w:tcPr>
          <w:p w14:paraId="1A755A11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230D0C54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69EB74D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2700D477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1EAD51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8FCF40C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1" w:name="_Toc183881296"/>
                  <w:bookmarkStart w:id="32" w:name="_Toc149204774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1"/>
                  <w:bookmarkEnd w:id="32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B2B4866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6855B4E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50C888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CDF01B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0252367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32BD801E" w14:textId="77777777">
              <w:trPr>
                <w:trHeight w:hRule="exact" w:val="481"/>
              </w:trPr>
              <w:tc>
                <w:tcPr>
                  <w:tcW w:w="1045" w:type="dxa"/>
                  <w:vAlign w:val="center"/>
                </w:tcPr>
                <w:p w14:paraId="65E3B385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A503001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6B6AE17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Održavanje groblja 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5763A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96A8C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3D4B8A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</w:tr>
            <w:tr w:rsidR="005A73BD" w14:paraId="39A44891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AE8CC60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3FF551A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14B024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9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5A46DD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70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0167C1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50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</w:tr>
          </w:tbl>
          <w:p w14:paraId="6E80A8F5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8DEA761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groblja</w:t>
            </w:r>
          </w:p>
          <w:p w14:paraId="70C80F20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namijenjena za održavanje groblja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(Mavriš d.o.o.) i uređenje groblja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godini iznose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0.000,00 eur.</w:t>
            </w:r>
          </w:p>
          <w:p w14:paraId="45F92520" w14:textId="77777777" w:rsidR="005A73BD" w:rsidRPr="00900DEF" w:rsidRDefault="005A73BD">
            <w:pPr>
              <w:spacing w:after="0" w:line="240" w:lineRule="auto"/>
              <w:contextualSpacing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12290D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3A9DA032" w14:textId="77777777" w:rsidR="005A73BD" w:rsidRDefault="005A73BD"/>
    <w:p w14:paraId="4C176D37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6DFDF267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39C5A2A9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33" w:name="_Toc183881297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0504 IZGRADNJA I ODRŽAVANJE ČISTOĆE, KANALIZACIJE, JAVNIH I ZELENIH POVRŠINA</w:t>
            </w:r>
            <w:bookmarkEnd w:id="33"/>
          </w:p>
        </w:tc>
      </w:tr>
      <w:tr w:rsidR="005A73BD" w14:paraId="5F5770E2" w14:textId="77777777">
        <w:trPr>
          <w:trHeight w:val="194"/>
          <w:tblCellSpacing w:w="20" w:type="dxa"/>
        </w:trPr>
        <w:tc>
          <w:tcPr>
            <w:tcW w:w="10245" w:type="dxa"/>
          </w:tcPr>
          <w:p w14:paraId="42493E6C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OPIS PROGRAMA: </w:t>
            </w:r>
          </w:p>
          <w:p w14:paraId="0EEC8962" w14:textId="77777777" w:rsidR="005A73BD" w:rsidRDefault="005A73B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35F2768" w14:textId="77777777" w:rsidR="005A73BD" w:rsidRDefault="004623D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14777A1B" w14:textId="77777777" w:rsidR="005A73BD" w:rsidRDefault="004623D9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Održavanje zelenih površina</w:t>
            </w:r>
          </w:p>
          <w:p w14:paraId="46940F90" w14:textId="77777777" w:rsidR="005A73BD" w:rsidRDefault="004623D9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Održavanje javnih površina</w:t>
            </w:r>
          </w:p>
          <w:p w14:paraId="3925D22B" w14:textId="77777777" w:rsidR="005A73BD" w:rsidRDefault="004623D9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Veterinarske usluge</w:t>
            </w:r>
          </w:p>
          <w:p w14:paraId="7AFC80B4" w14:textId="77777777" w:rsidR="005A73BD" w:rsidRDefault="004623D9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Sufinanciranje izgradnje ŽCGO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"Koštijun"</w:t>
            </w:r>
          </w:p>
          <w:p w14:paraId="43E2655D" w14:textId="77777777" w:rsidR="005A73BD" w:rsidRDefault="004623D9">
            <w:pPr>
              <w:pStyle w:val="Odlomakpopisa"/>
              <w:numPr>
                <w:ilvl w:val="0"/>
                <w:numId w:val="6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nabave spremnika za otpad</w:t>
            </w:r>
          </w:p>
        </w:tc>
      </w:tr>
      <w:tr w:rsidR="005A73BD" w14:paraId="6F686D5A" w14:textId="77777777">
        <w:trPr>
          <w:trHeight w:val="855"/>
          <w:tblCellSpacing w:w="20" w:type="dxa"/>
        </w:trPr>
        <w:tc>
          <w:tcPr>
            <w:tcW w:w="10245" w:type="dxa"/>
          </w:tcPr>
          <w:p w14:paraId="38926E9C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4AA2EB6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komunalnom gospodarstvu,</w:t>
            </w:r>
          </w:p>
          <w:p w14:paraId="6FCEE65D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gradnji</w:t>
            </w:r>
          </w:p>
        </w:tc>
      </w:tr>
      <w:tr w:rsidR="005A73BD" w14:paraId="4269A4D6" w14:textId="77777777">
        <w:trPr>
          <w:trHeight w:val="194"/>
          <w:tblCellSpacing w:w="20" w:type="dxa"/>
        </w:trPr>
        <w:tc>
          <w:tcPr>
            <w:tcW w:w="10245" w:type="dxa"/>
          </w:tcPr>
          <w:p w14:paraId="1438015F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3994DBD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B481649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78F8E11E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78BEB6D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DD386A5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4" w:name="_Toc149204778"/>
                  <w:bookmarkStart w:id="35" w:name="_Toc183881298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4"/>
                  <w:bookmarkEnd w:id="35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6E13DD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A0D0E2E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41E5EEB3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D0329C3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D65E46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775301EB" w14:textId="77777777">
              <w:trPr>
                <w:trHeight w:hRule="exact" w:val="380"/>
              </w:trPr>
              <w:tc>
                <w:tcPr>
                  <w:tcW w:w="1045" w:type="dxa"/>
                  <w:vAlign w:val="center"/>
                </w:tcPr>
                <w:p w14:paraId="7EE12CA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bookmarkStart w:id="36" w:name="_Hlk150594569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A504001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1F7B5DD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zelenih površina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ACB99C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FD6781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1CA420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34.500,00</w:t>
                  </w:r>
                </w:p>
              </w:tc>
            </w:tr>
            <w:tr w:rsidR="005A73BD" w14:paraId="4802646A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467D816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A504002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57D9BE4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Održavanje javnih površina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764B72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96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D3307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28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9F6B17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27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5A73BD" w14:paraId="52370D88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1ED315F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A504003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22FE8E4E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Veterinarske usluge</w:t>
                  </w:r>
                </w:p>
              </w:tc>
              <w:tc>
                <w:tcPr>
                  <w:tcW w:w="1750" w:type="dxa"/>
                  <w:vAlign w:val="center"/>
                </w:tcPr>
                <w:p w14:paraId="1AA61D8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1C8948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6F78F0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10.000,00</w:t>
                  </w:r>
                </w:p>
              </w:tc>
            </w:tr>
            <w:tr w:rsidR="005A73BD" w14:paraId="6C224E51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250EFC4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A504011</w:t>
                  </w:r>
                </w:p>
              </w:tc>
              <w:tc>
                <w:tcPr>
                  <w:tcW w:w="3607" w:type="dxa"/>
                  <w:vAlign w:val="center"/>
                </w:tcPr>
                <w:p w14:paraId="4AF078B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izgradnje ŽCGO "Koštijun"</w:t>
                  </w:r>
                </w:p>
              </w:tc>
              <w:tc>
                <w:tcPr>
                  <w:tcW w:w="1750" w:type="dxa"/>
                  <w:vAlign w:val="center"/>
                </w:tcPr>
                <w:p w14:paraId="065417A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1.800,00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1BBE8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1.800,00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A69139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1.800,00</w:t>
                  </w:r>
                </w:p>
              </w:tc>
            </w:tr>
            <w:tr w:rsidR="005A73BD" w14:paraId="4936EA9B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7B2362E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T504002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1796EE5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Sufinanciranje nabave spremnika za otpad</w:t>
                  </w:r>
                </w:p>
              </w:tc>
              <w:tc>
                <w:tcPr>
                  <w:tcW w:w="1750" w:type="dxa"/>
                  <w:vAlign w:val="center"/>
                </w:tcPr>
                <w:p w14:paraId="1442947E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947562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0C1E33A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bookmarkEnd w:id="36"/>
            <w:tr w:rsidR="005A73BD" w14:paraId="15DD81DB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5AD32189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0BA6DD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B13DE1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342.800,00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43BF93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328.800,00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BD56DA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318.800,00</w:t>
                  </w:r>
                </w:p>
              </w:tc>
            </w:tr>
          </w:tbl>
          <w:p w14:paraId="6DCB79A2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2063C34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zelenih površina</w:t>
            </w:r>
          </w:p>
          <w:p w14:paraId="34407693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održavanje zelenih površina u 2026. godini predviđena su sredstva u iznosu od 33.500,00 eur, a odnose se na zaštitna sredstva za zelene površine, alate i rezervne dijelove, motorni benzin i dizel gorivo te sadni materijal za zelene površine. </w:t>
            </w:r>
          </w:p>
          <w:p w14:paraId="2811BD85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BA0622B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Održavanje javnih površina</w:t>
            </w:r>
          </w:p>
          <w:p w14:paraId="62E2F711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Planirana su sredstva u iznosu od 296.000,00 eur, a  namijenjena su za sanaciju zelenih površina, ostalu vodu, EKO akciju, deratizaciju i dezinsekciju te u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ređenje javnih površina-parkova Kaštelir, Kovači, Tadini (oprema - nove sprave), odvoz smeća, pranje kontejnera, novogodišnju dekoraciju naselja, čišćenje javnih površina (Mavriš d.o.o.), održavanje javnih zelenih površina (Mavriš d.o.o.), održavanje parka Labinci i izrada projekta uređenja igrališta iza crkve u Kašteliru (izrada idejnog i/ili glavnog rješenja uređenja dječjeg igrališta, postavljanje gumene podloge radi sigurnosti djece, nabava i ugradnja novih sprava za igru, oblikovanje i integracija prostora za društvena događanja).</w:t>
            </w:r>
          </w:p>
          <w:p w14:paraId="382D3326" w14:textId="77777777" w:rsidR="005A73BD" w:rsidRPr="00900DEF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91008D4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Veterinarske usluge</w:t>
            </w:r>
          </w:p>
          <w:p w14:paraId="372F868E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obavljanje aktivnosti veterinarsko-higijeničarske službe te zbrinjavanje napuštenih životinja, a u 2026. godini iznose 10.000,00 eur.</w:t>
            </w:r>
          </w:p>
          <w:p w14:paraId="3549D1C0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C007642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izgradnje ŽCGO "Koštijun"</w:t>
            </w:r>
          </w:p>
          <w:p w14:paraId="68C5B510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sufinanciranje izgradnje Županijskog centra za gospodarenje otpadom Koštijun predviđena su sredstva u iznosu od 1.800,00 eur.</w:t>
            </w:r>
          </w:p>
          <w:p w14:paraId="03C02705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A5961F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nabave spremnika za otpad</w:t>
            </w:r>
          </w:p>
          <w:p w14:paraId="547D2303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Predviđena su sredstva u iznosu od 1.500,00 eur 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 za sufinanciranje nabave spremnika za otpad.</w:t>
            </w:r>
          </w:p>
          <w:p w14:paraId="5FB51EC0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69E56D99" w14:textId="77777777" w:rsidR="005A73BD" w:rsidRDefault="005A73BD"/>
    <w:p w14:paraId="21AA67D7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3F98F0D9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15E741B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37" w:name="_Toc183881299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0505 IZGRADNJA KANALIZACIJSKOG SUSTAVA KAŠTELIR-LABINCI</w:t>
            </w:r>
            <w:bookmarkEnd w:id="37"/>
          </w:p>
        </w:tc>
      </w:tr>
      <w:tr w:rsidR="005A73BD" w14:paraId="39BB49A7" w14:textId="77777777">
        <w:trPr>
          <w:trHeight w:val="194"/>
          <w:tblCellSpacing w:w="20" w:type="dxa"/>
        </w:trPr>
        <w:tc>
          <w:tcPr>
            <w:tcW w:w="10245" w:type="dxa"/>
          </w:tcPr>
          <w:p w14:paraId="695C81C8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1CEBC467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1BDA68BB" w14:textId="77777777" w:rsidR="005A73BD" w:rsidRDefault="004623D9">
            <w:pPr>
              <w:pStyle w:val="Odlomakpopisa"/>
              <w:numPr>
                <w:ilvl w:val="0"/>
                <w:numId w:val="7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Kapitalna pomoć za financiranje kanalizacije</w:t>
            </w:r>
          </w:p>
          <w:p w14:paraId="24F08216" w14:textId="77777777" w:rsidR="005A73BD" w:rsidRDefault="005A73BD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A73BD" w14:paraId="5903395E" w14:textId="77777777">
        <w:trPr>
          <w:trHeight w:val="857"/>
          <w:tblCellSpacing w:w="20" w:type="dxa"/>
        </w:trPr>
        <w:tc>
          <w:tcPr>
            <w:tcW w:w="10245" w:type="dxa"/>
          </w:tcPr>
          <w:p w14:paraId="61056654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7339C7A" w14:textId="77777777" w:rsidR="005A73BD" w:rsidRDefault="004623D9">
            <w:pPr>
              <w:spacing w:after="0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gradnji,</w:t>
            </w:r>
          </w:p>
          <w:p w14:paraId="0206C6BF" w14:textId="77777777" w:rsidR="005A73BD" w:rsidRDefault="004623D9">
            <w:pPr>
              <w:spacing w:after="0"/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  <w:lang w:eastAsia="hr-HR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  <w:lang w:eastAsia="hr-HR"/>
              </w:rPr>
              <w:t>Zakon o komunalnom gospodarstvu</w:t>
            </w:r>
          </w:p>
        </w:tc>
      </w:tr>
      <w:tr w:rsidR="005A73BD" w14:paraId="1E8930A1" w14:textId="77777777">
        <w:trPr>
          <w:trHeight w:val="194"/>
          <w:tblCellSpacing w:w="20" w:type="dxa"/>
        </w:trPr>
        <w:tc>
          <w:tcPr>
            <w:tcW w:w="10245" w:type="dxa"/>
          </w:tcPr>
          <w:p w14:paraId="6BBCBCE4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2A75D55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9B44BF0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24F6104D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4D209A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8C95936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38" w:name="_Toc149204782"/>
                  <w:bookmarkStart w:id="39" w:name="_Toc183881300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38"/>
                  <w:bookmarkEnd w:id="3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F7024A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C3B628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D3EB30D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967B89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B213B8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5D452AC4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EDC146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bookmarkStart w:id="40" w:name="_Hlk150601483"/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K505003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2C081A6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Kapitalna pomoć za financiranje kanalizacije 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EA7AF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155.0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7D79B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26.600,00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B2CBE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26.600,00</w:t>
                  </w:r>
                </w:p>
              </w:tc>
            </w:tr>
            <w:bookmarkEnd w:id="40"/>
            <w:tr w:rsidR="005A73BD" w14:paraId="21E4E87B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18696D7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35596B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582BCF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155.0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397760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26.600,00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4984D9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26.600,00</w:t>
                  </w:r>
                </w:p>
              </w:tc>
            </w:tr>
          </w:tbl>
          <w:p w14:paraId="65B7759F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Kapitalna pomoć za financiranje kanalizacije </w:t>
            </w:r>
          </w:p>
          <w:p w14:paraId="4A2844C7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Kapitalna pomoć za financiranje kanalizacije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I. faza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godini iznosi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155.00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 eur.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Sredstva se odnos na r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ealizaciju izgradnje kanalizacijskog sustava u naselju Rogovići, a radi se o namjenskim sredstvima koja su prikupljena upravo za tu svrhu te su naknadno vraćena Općini.</w:t>
            </w:r>
          </w:p>
          <w:p w14:paraId="05E37557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219456E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101B55A7" w14:textId="77777777" w:rsidR="005A73BD" w:rsidRDefault="005A73BD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510F5B4D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03B1A4E3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41" w:name="_Toc183881301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0506 VODOOPSKRBA</w:t>
            </w:r>
            <w:bookmarkEnd w:id="41"/>
          </w:p>
        </w:tc>
      </w:tr>
      <w:tr w:rsidR="005A73BD" w14:paraId="52CBBC2C" w14:textId="77777777">
        <w:trPr>
          <w:trHeight w:val="194"/>
          <w:tblCellSpacing w:w="20" w:type="dxa"/>
        </w:trPr>
        <w:tc>
          <w:tcPr>
            <w:tcW w:w="10245" w:type="dxa"/>
          </w:tcPr>
          <w:p w14:paraId="552E73B6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219E5AE" w14:textId="77777777" w:rsidR="005A73BD" w:rsidRDefault="004623D9">
            <w:p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668D38DF" w14:textId="77777777" w:rsidR="005A73BD" w:rsidRDefault="004623D9">
            <w:pPr>
              <w:pStyle w:val="Odlomakpopisa"/>
              <w:numPr>
                <w:ilvl w:val="0"/>
                <w:numId w:val="8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vodovodne mreže</w:t>
            </w:r>
          </w:p>
        </w:tc>
      </w:tr>
      <w:tr w:rsidR="005A73BD" w14:paraId="6F8D9AC9" w14:textId="77777777">
        <w:trPr>
          <w:trHeight w:val="891"/>
          <w:tblCellSpacing w:w="20" w:type="dxa"/>
        </w:trPr>
        <w:tc>
          <w:tcPr>
            <w:tcW w:w="10245" w:type="dxa"/>
          </w:tcPr>
          <w:p w14:paraId="6CFEB2CE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21E8C57" w14:textId="77777777" w:rsidR="005A73BD" w:rsidRDefault="004623D9">
            <w:pPr>
              <w:spacing w:after="0"/>
              <w:rPr>
                <w:rStyle w:val="Naglaeno"/>
                <w:rFonts w:ascii="Arial" w:hAnsi="Arial" w:cs="Arial"/>
                <w:b w:val="0"/>
                <w:sz w:val="16"/>
              </w:rPr>
            </w:pPr>
            <w:r>
              <w:rPr>
                <w:rStyle w:val="Naglaeno"/>
                <w:rFonts w:ascii="Arial" w:hAnsi="Arial" w:cs="Arial"/>
                <w:b w:val="0"/>
                <w:sz w:val="16"/>
              </w:rPr>
              <w:t>Zakon o komunalnom gospodarstvu,</w:t>
            </w:r>
          </w:p>
          <w:p w14:paraId="68FA90B0" w14:textId="77777777" w:rsidR="005A73BD" w:rsidRPr="00900DEF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900DEF">
              <w:rPr>
                <w:rFonts w:ascii="Arial" w:hAnsi="Arial" w:cs="Arial"/>
                <w:sz w:val="16"/>
                <w:lang w:val="es-ES"/>
              </w:rPr>
              <w:t>Zakon o gradnji</w:t>
            </w:r>
          </w:p>
        </w:tc>
      </w:tr>
      <w:tr w:rsidR="005A73BD" w14:paraId="7890A585" w14:textId="77777777">
        <w:trPr>
          <w:trHeight w:val="194"/>
          <w:tblCellSpacing w:w="20" w:type="dxa"/>
        </w:trPr>
        <w:tc>
          <w:tcPr>
            <w:tcW w:w="10245" w:type="dxa"/>
          </w:tcPr>
          <w:p w14:paraId="2678029D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65090298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5B57EF3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38F6AA05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ED4022D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6644047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42" w:name="_Toc183881302"/>
                  <w:bookmarkStart w:id="43" w:name="_Toc14920478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42"/>
                  <w:bookmarkEnd w:id="4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F02CC05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959A8B2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FA9761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323A6B2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9BED4CD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5FEA1EAE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69E54AB8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T506003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706AE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vodovodne mreže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C3107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95C780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76997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5A73BD" w14:paraId="2CE9C101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3A7D8BF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932E19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0044AC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FB5524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A21C75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10.000,00</w:t>
                  </w:r>
                </w:p>
              </w:tc>
            </w:tr>
          </w:tbl>
          <w:p w14:paraId="1E9E2020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3434085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Izgradnja vodovodne mreže</w:t>
            </w:r>
          </w:p>
          <w:p w14:paraId="360F0070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Planiraju se sredstva za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kapitalnu pomoć komunalnom poduzeću u iznosu od 10.000,00 eur.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</w:p>
        </w:tc>
      </w:tr>
    </w:tbl>
    <w:p w14:paraId="602AE18A" w14:textId="77777777" w:rsidR="005A73BD" w:rsidRDefault="005A73BD"/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7D312816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681B5FA5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44" w:name="_Toc183881303"/>
            <w:bookmarkStart w:id="45" w:name="_Hlk149137542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0507 PROJEKTNA DOKUMENTACIJA</w:t>
            </w:r>
            <w:bookmarkEnd w:id="44"/>
          </w:p>
        </w:tc>
      </w:tr>
      <w:tr w:rsidR="005A73BD" w14:paraId="7BFB201B" w14:textId="77777777">
        <w:trPr>
          <w:trHeight w:val="194"/>
          <w:tblCellSpacing w:w="20" w:type="dxa"/>
        </w:trPr>
        <w:tc>
          <w:tcPr>
            <w:tcW w:w="10245" w:type="dxa"/>
          </w:tcPr>
          <w:p w14:paraId="61DBCA74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47F2A4B9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42A62C37" w14:textId="77777777" w:rsidR="005A73BD" w:rsidRDefault="004623D9">
            <w:pPr>
              <w:pStyle w:val="Odlomakpopisa"/>
              <w:numPr>
                <w:ilvl w:val="0"/>
                <w:numId w:val="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Prostorno planska dokumentacija</w:t>
            </w:r>
          </w:p>
        </w:tc>
      </w:tr>
      <w:tr w:rsidR="005A73BD" w14:paraId="28796D5F" w14:textId="77777777">
        <w:trPr>
          <w:trHeight w:val="703"/>
          <w:tblCellSpacing w:w="20" w:type="dxa"/>
        </w:trPr>
        <w:tc>
          <w:tcPr>
            <w:tcW w:w="10245" w:type="dxa"/>
          </w:tcPr>
          <w:p w14:paraId="6C0B9BC0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462FCFA" w14:textId="77777777" w:rsidR="005A73BD" w:rsidRDefault="004623D9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8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8"/>
                <w:lang w:val="en-US" w:eastAsia="hr-HR"/>
                <w14:ligatures w14:val="none"/>
              </w:rPr>
              <w:t>Zakon o prostornom uređenju,</w:t>
            </w:r>
          </w:p>
          <w:p w14:paraId="348FCFC6" w14:textId="77777777" w:rsidR="005A73BD" w:rsidRDefault="004623D9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8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8"/>
                <w:lang w:val="en-US" w:eastAsia="hr-HR"/>
                <w14:ligatures w14:val="none"/>
              </w:rPr>
              <w:t>Urbanistički plan uređenja,</w:t>
            </w:r>
          </w:p>
          <w:p w14:paraId="0C22A750" w14:textId="77777777" w:rsidR="005A73BD" w:rsidRDefault="005A7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</w:p>
        </w:tc>
      </w:tr>
      <w:tr w:rsidR="005A73BD" w14:paraId="5FC629D0" w14:textId="77777777">
        <w:trPr>
          <w:trHeight w:val="194"/>
          <w:tblCellSpacing w:w="20" w:type="dxa"/>
        </w:trPr>
        <w:tc>
          <w:tcPr>
            <w:tcW w:w="10245" w:type="dxa"/>
          </w:tcPr>
          <w:p w14:paraId="5565B006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391EC034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BC0658D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382065D5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F04CA2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5CD3F93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46" w:name="_Toc183881304"/>
                  <w:bookmarkStart w:id="47" w:name="_Toc149204790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46"/>
                  <w:bookmarkEnd w:id="47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E0C9D5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4FD7351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A3DBA4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D20E79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6260D6E1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68E06576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4DEF6C07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A507001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7510259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Prostorno planska dokumentacija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7F75B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FD3AF3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6F4D01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41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</w:tr>
            <w:tr w:rsidR="005A73BD" w14:paraId="57114418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3A14EEA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E5D21D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5E78C0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EF46D8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45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21A53E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</w:t>
                  </w: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41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.000,00</w:t>
                  </w:r>
                </w:p>
              </w:tc>
            </w:tr>
          </w:tbl>
          <w:p w14:paraId="4C6E26A2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8CCED7E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Prostorno planska dokumentacija</w:t>
            </w:r>
          </w:p>
          <w:p w14:paraId="28BFD00B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Predviđena su sredstva u iznosu od 280.000,00 eur za izradu Prostornih i urbanističkih planova uređenja na području općine (projektna dokumentacija, geodetsko-katastraske usluge, izrada procjena vještaka, idejni i glavni projekt - Trg Kaštelir, projekt navodnjavanja poljoprivrednih površina, ostala projektna dokumentacija, nerazvrstanih cesta, projektna dokumentacija za potrebe infrastrukture, za GD DVD Grom, dokumenti prostornog uređenja te 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izrada izmjene i dopune građevinske dozvole za novi dječji vrtić Labinci (proširenje sa 3 na ukupno 4 odgojne skupine) čime se osigurava kontinuitet ulaganja u predškolsku infrastrukturu i pravovremena priprema dokumentacije za daljnje faze realizacije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619D0498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45"/>
    </w:tbl>
    <w:p w14:paraId="503EEE4C" w14:textId="77777777" w:rsidR="005A73BD" w:rsidRDefault="005A73BD"/>
    <w:p w14:paraId="1948BC5E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40ED9228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66F2510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48" w:name="_Toc183881305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0508 OSTALI RASHODI KOMUNALNOG SUSTAVA</w:t>
            </w:r>
            <w:bookmarkEnd w:id="48"/>
          </w:p>
        </w:tc>
      </w:tr>
      <w:tr w:rsidR="005A73BD" w14:paraId="4776D7C6" w14:textId="77777777">
        <w:trPr>
          <w:trHeight w:val="194"/>
          <w:tblCellSpacing w:w="20" w:type="dxa"/>
        </w:trPr>
        <w:tc>
          <w:tcPr>
            <w:tcW w:w="10245" w:type="dxa"/>
          </w:tcPr>
          <w:p w14:paraId="750CDCF9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9863180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C25A47C" w14:textId="77777777" w:rsidR="005A73BD" w:rsidRDefault="004623D9">
            <w:pPr>
              <w:pStyle w:val="Odlomakpopisa"/>
              <w:numPr>
                <w:ilvl w:val="0"/>
                <w:numId w:val="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Tek. i investicijsko održavanje građevinskih objekata</w:t>
            </w:r>
          </w:p>
          <w:p w14:paraId="4B241099" w14:textId="77777777" w:rsidR="005A73BD" w:rsidRDefault="004623D9">
            <w:pPr>
              <w:pStyle w:val="Odlomakpopisa"/>
              <w:numPr>
                <w:ilvl w:val="0"/>
                <w:numId w:val="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Komunalno poduzeće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– donacija</w:t>
            </w:r>
          </w:p>
          <w:p w14:paraId="419D989F" w14:textId="77777777" w:rsidR="005A73BD" w:rsidRDefault="004623D9">
            <w:pPr>
              <w:pStyle w:val="Odlomakpopisa"/>
              <w:numPr>
                <w:ilvl w:val="0"/>
                <w:numId w:val="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"Mavriš" d.o.o. – donacija</w:t>
            </w:r>
          </w:p>
          <w:p w14:paraId="55F4D9D6" w14:textId="77777777" w:rsidR="005A73BD" w:rsidRDefault="004623D9">
            <w:pPr>
              <w:pStyle w:val="Odlomakpopisa"/>
              <w:numPr>
                <w:ilvl w:val="0"/>
                <w:numId w:val="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i rekonstrukcija cesta</w:t>
            </w:r>
          </w:p>
          <w:p w14:paraId="2D55CAEC" w14:textId="77777777" w:rsidR="005A73BD" w:rsidRDefault="004623D9">
            <w:pPr>
              <w:pStyle w:val="Odlomakpopisa"/>
              <w:numPr>
                <w:ilvl w:val="0"/>
                <w:numId w:val="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Izrada turističke signalizacije</w:t>
            </w:r>
          </w:p>
          <w:p w14:paraId="4F5693F4" w14:textId="77777777" w:rsidR="005A73BD" w:rsidRDefault="004623D9">
            <w:pPr>
              <w:pStyle w:val="Odlomakpopisa"/>
              <w:numPr>
                <w:ilvl w:val="0"/>
                <w:numId w:val="9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Rekonstrukcija Mlina i zgrade - EU SREDSTVA</w:t>
            </w:r>
          </w:p>
        </w:tc>
      </w:tr>
      <w:tr w:rsidR="005A73BD" w14:paraId="72F90F09" w14:textId="77777777">
        <w:trPr>
          <w:trHeight w:val="1308"/>
          <w:tblCellSpacing w:w="20" w:type="dxa"/>
        </w:trPr>
        <w:tc>
          <w:tcPr>
            <w:tcW w:w="10245" w:type="dxa"/>
          </w:tcPr>
          <w:p w14:paraId="3540A27E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BA69444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komunalnom gospodarstvu,</w:t>
            </w:r>
          </w:p>
          <w:p w14:paraId="1092BC0A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Zakon o cestama, </w:t>
            </w:r>
          </w:p>
          <w:p w14:paraId="68447C1C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Pravilnik o održavanju cesta,</w:t>
            </w:r>
          </w:p>
          <w:p w14:paraId="265A2C05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Zakonu o sigurnosti prometa na cestama,</w:t>
            </w:r>
          </w:p>
          <w:p w14:paraId="6C577A3B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Zakon o gradnji</w:t>
            </w:r>
          </w:p>
        </w:tc>
      </w:tr>
      <w:tr w:rsidR="005A73BD" w14:paraId="780F9F7D" w14:textId="77777777">
        <w:trPr>
          <w:trHeight w:val="194"/>
          <w:tblCellSpacing w:w="20" w:type="dxa"/>
        </w:trPr>
        <w:tc>
          <w:tcPr>
            <w:tcW w:w="10245" w:type="dxa"/>
          </w:tcPr>
          <w:p w14:paraId="57C2B1CC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PROCJENA I ISHODIŠTE POTREBNIH SREDSTAVA:</w:t>
            </w:r>
          </w:p>
          <w:p w14:paraId="632BBDBE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01B0BAD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5C3F0FE6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89BA3AB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5E2BD54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bookmarkStart w:id="49" w:name="_Toc149204794"/>
                  <w:bookmarkStart w:id="50" w:name="_Toc18388130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Naziv aktivnosti/projekta</w:t>
                  </w:r>
                  <w:bookmarkEnd w:id="49"/>
                  <w:bookmarkEnd w:id="5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685E9B3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Plan </w:t>
                  </w:r>
                </w:p>
                <w:p w14:paraId="4A635BF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0CC91D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304916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14B905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AEC09C1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081CE0F5" w14:textId="77777777">
              <w:trPr>
                <w:trHeight w:hRule="exact" w:val="406"/>
              </w:trPr>
              <w:tc>
                <w:tcPr>
                  <w:tcW w:w="1045" w:type="dxa"/>
                  <w:vAlign w:val="center"/>
                </w:tcPr>
                <w:p w14:paraId="7A51C73D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A508001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2E55637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Tek. i investicijsko održavanje građevinskih objekata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1CD5090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152.000,00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C7E14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122.000,00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61A402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77</w:t>
                  </w: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.000,00</w:t>
                  </w:r>
                </w:p>
              </w:tc>
            </w:tr>
            <w:tr w:rsidR="005A73BD" w14:paraId="37B6F702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56EECBF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A508002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22141FC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Komunalno poduzeće</w:t>
                  </w: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 – donacija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139C4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05E8C1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2FED7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5A73BD" w14:paraId="7A8A0D6E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012ECFBD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A508003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7BE4282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"Mavriš" d.o.o. – donacija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E442B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1E166C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F311F4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35.000,00</w:t>
                  </w:r>
                </w:p>
              </w:tc>
            </w:tr>
            <w:tr w:rsidR="005A73BD" w14:paraId="10AD8DA1" w14:textId="77777777">
              <w:trPr>
                <w:trHeight w:hRule="exact" w:val="328"/>
              </w:trPr>
              <w:tc>
                <w:tcPr>
                  <w:tcW w:w="1045" w:type="dxa"/>
                  <w:vAlign w:val="center"/>
                </w:tcPr>
                <w:p w14:paraId="1D3233F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 xml:space="preserve">K508001 </w:t>
                  </w:r>
                </w:p>
              </w:tc>
              <w:tc>
                <w:tcPr>
                  <w:tcW w:w="3607" w:type="dxa"/>
                  <w:vAlign w:val="center"/>
                </w:tcPr>
                <w:p w14:paraId="2A00601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Izgradnja i rekonstrukcija cesta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B728E7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810.000,00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4D07C1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410.000,00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D34765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410.000,00</w:t>
                  </w:r>
                </w:p>
              </w:tc>
            </w:tr>
            <w:tr w:rsidR="005A73BD" w14:paraId="2C9291AE" w14:textId="77777777">
              <w:trPr>
                <w:trHeight w:hRule="exact" w:val="328"/>
              </w:trPr>
              <w:tc>
                <w:tcPr>
                  <w:tcW w:w="1045" w:type="dxa"/>
                  <w:vAlign w:val="center"/>
                </w:tcPr>
                <w:p w14:paraId="6D1F03A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K508002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59DCC17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Izrada turističke signalizacije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F5CB8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55.000,00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8D5B0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DE9C76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5.000,00</w:t>
                  </w:r>
                </w:p>
              </w:tc>
            </w:tr>
            <w:tr w:rsidR="005A73BD" w14:paraId="5C41CDA8" w14:textId="77777777">
              <w:trPr>
                <w:trHeight w:hRule="exact" w:val="427"/>
              </w:trPr>
              <w:tc>
                <w:tcPr>
                  <w:tcW w:w="1045" w:type="dxa"/>
                  <w:vAlign w:val="center"/>
                </w:tcPr>
                <w:p w14:paraId="0DEB97F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K50800</w:t>
                  </w:r>
                  <w:r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val="en-US"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3607" w:type="dxa"/>
                  <w:vAlign w:val="center"/>
                </w:tcPr>
                <w:p w14:paraId="22313A0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Rekonstrukcija Mlina i zgrade - EU SREDSTVA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58B8524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415.000,00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7FA02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F30BFFC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5A73BD" w14:paraId="682A1929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37B9F30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896E9A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708D7C42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 w:bidi="ar"/>
                    </w:rPr>
                    <w:t>1.492.000,00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7EE4E7B5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 w:bidi="ar"/>
                    </w:rPr>
                    <w:t>600.500,00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2E9A1526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zh-CN" w:bidi="ar"/>
                    </w:rPr>
                    <w:t>555.000,00</w:t>
                  </w:r>
                </w:p>
              </w:tc>
            </w:tr>
          </w:tbl>
          <w:p w14:paraId="3214293D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A7EDFDA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Te</w:t>
            </w: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kuće</w:t>
            </w: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i investicijsko održavanje građevinskih objekata </w:t>
            </w:r>
          </w:p>
          <w:p w14:paraId="005E8E1C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tekuće i investicijsko održavanje građevinski objekata u 2026. godini planiraju se sredstva u iznosu od 152.000,00 eur, a namijenjena su za izdatke za pričuvu (stan), uređenje prostorija za potrebe mladih, tekuće i investicijsko održavanje objekata (oborinska odvodnja, vodovod, uređenje parkirališta), kao i za 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sanaciju i stavljanje u funkciju tri javne špine (javne česme) u naselju, uz osiguravanje potrebnih radova rekonstrukcije, obnovu instalacija i postavljanje odgovarajuće opreme kako bi se očuvala tradicionalna lokalna infrastruktura, poboljšala dostupnost pitke vode na javnim površinama te revitalizirala komunalna oprema od javnog interesa.</w:t>
            </w:r>
          </w:p>
          <w:p w14:paraId="467E6877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A7A8215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Komunalno poduzeće</w:t>
            </w: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 – donacija </w:t>
            </w:r>
          </w:p>
          <w:p w14:paraId="48DD5A96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apitaln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u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pomoć za izgradnju kanalizacijske mreže III faza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planirana su sredstva u iznosu od 25.000,00 eur.</w:t>
            </w:r>
          </w:p>
          <w:p w14:paraId="6EE9092D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11F7A2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"Mavriš" d.o.o. – donacija </w:t>
            </w:r>
          </w:p>
          <w:p w14:paraId="3555FE75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 su sredstva u iznosu od 35.000,00 eur za obavljanje komunalne djelatnosti od strane "Mavriš" d.o.o.</w:t>
            </w:r>
          </w:p>
          <w:p w14:paraId="3F0FAB0A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72184FC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Izgradnja i rekonstrukcija cesta </w:t>
            </w:r>
          </w:p>
          <w:p w14:paraId="3BF79608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izgradnju i rekonstrukciju cesta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(izgradnja-rekonstrukcija cesta Diklići-Rogovići)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asfaltiranje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, izgradnju i održavanje gotovih dionica po naseljima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te za 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izgradnju nogostupa i rješavanje problema oborinske odvodnje na dionici od groblja Kaštelir do Trga Kaštelir (povećanje sigurnosti pješaka, posebno starijih osoba i djece, te tehničko rješavanje postojećih problema s oborinskim vodama na prometnici)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 planirana su sredstva u iznosu od 81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.000,00 eur.</w:t>
            </w:r>
          </w:p>
          <w:p w14:paraId="24438C9F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E766FD3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s-ES"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s-ES" w:eastAsia="hr-HR"/>
                <w14:ligatures w14:val="none"/>
              </w:rPr>
              <w:t xml:space="preserve">Izrada turističke signalizacije </w:t>
            </w:r>
          </w:p>
          <w:p w14:paraId="30ACD71B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  <w:t>Sredstva u iznosu od 55.000,00 eur u 2026. godini namijenjena su za izradu turističke signalizacije.</w:t>
            </w:r>
          </w:p>
          <w:p w14:paraId="71C4FE66" w14:textId="77777777" w:rsidR="005A73BD" w:rsidRPr="00900DEF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</w:p>
          <w:p w14:paraId="2D6075DC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 Mlina i zgrade - EU SREDSTVA</w:t>
            </w:r>
          </w:p>
          <w:p w14:paraId="6896347D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ju se sredstva u iznosu od 415.000,00 eur za troškove za izradu idejnog i glavnog projekta Rekonstrukcija Mlina i zgrade (EU sredstva).</w:t>
            </w:r>
          </w:p>
          <w:p w14:paraId="656888C2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6536326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A6673D4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2C522EC3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7763168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51" w:name="_Toc183881307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0601 PROGRAM JAVNIH POTREBA U PREDŠKOLSKOM UZRASTU</w:t>
            </w:r>
            <w:bookmarkEnd w:id="51"/>
          </w:p>
        </w:tc>
      </w:tr>
      <w:tr w:rsidR="005A73BD" w14:paraId="5722FAC4" w14:textId="77777777">
        <w:trPr>
          <w:trHeight w:val="194"/>
          <w:tblCellSpacing w:w="20" w:type="dxa"/>
        </w:trPr>
        <w:tc>
          <w:tcPr>
            <w:tcW w:w="10245" w:type="dxa"/>
          </w:tcPr>
          <w:p w14:paraId="67D8A95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DE602F0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7C0BAD31" w14:textId="77777777" w:rsidR="005A73BD" w:rsidRDefault="004623D9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aktivnosti u predškolskom odgoju</w:t>
            </w:r>
          </w:p>
          <w:p w14:paraId="67002251" w14:textId="77777777" w:rsidR="005A73BD" w:rsidRDefault="004623D9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Izgradnja dječjeg vrtića – Labinci</w:t>
            </w:r>
          </w:p>
          <w:p w14:paraId="0B315E76" w14:textId="77777777" w:rsidR="005A73BD" w:rsidRDefault="004623D9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Rekonstrukcija zgrad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a</w:t>
            </w:r>
          </w:p>
          <w:p w14:paraId="000190F7" w14:textId="77777777" w:rsidR="005A73BD" w:rsidRDefault="005A73BD">
            <w:pPr>
              <w:pStyle w:val="Odlomakpopisa"/>
              <w:spacing w:before="120"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A73BD" w14:paraId="1969D60C" w14:textId="77777777">
        <w:trPr>
          <w:trHeight w:val="1018"/>
          <w:tblCellSpacing w:w="20" w:type="dxa"/>
        </w:trPr>
        <w:tc>
          <w:tcPr>
            <w:tcW w:w="10245" w:type="dxa"/>
          </w:tcPr>
          <w:p w14:paraId="73FB2364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489BA81" w14:textId="77777777" w:rsidR="005A73BD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gradnji,</w:t>
            </w:r>
          </w:p>
          <w:p w14:paraId="32C48E0D" w14:textId="77777777" w:rsidR="005A73BD" w:rsidRDefault="004623D9">
            <w:pPr>
              <w:spacing w:after="0"/>
              <w:rPr>
                <w:rStyle w:val="Naglaeno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  <w:t>Zakon o predškolskom odgoju i  obrazovanju,</w:t>
            </w:r>
          </w:p>
          <w:p w14:paraId="398A627D" w14:textId="2A6B1277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 xml:space="preserve"> Domenica</w:t>
            </w:r>
          </w:p>
          <w:p w14:paraId="0CF1201E" w14:textId="77777777" w:rsidR="005A73BD" w:rsidRDefault="005A73BD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5A73BD" w14:paraId="7F97DF24" w14:textId="77777777">
        <w:trPr>
          <w:trHeight w:val="194"/>
          <w:tblCellSpacing w:w="20" w:type="dxa"/>
        </w:trPr>
        <w:tc>
          <w:tcPr>
            <w:tcW w:w="10245" w:type="dxa"/>
          </w:tcPr>
          <w:p w14:paraId="0C455837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B55DEE4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854B16A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39B27C0D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3426E82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3A5064B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2" w:name="_Toc149204798"/>
                  <w:bookmarkStart w:id="53" w:name="_Toc183881308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2"/>
                  <w:bookmarkEnd w:id="5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CEF5B3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58A288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0410EF8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AE810B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3D6276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4B6E12C1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F4DCC3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A601001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369F935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Ostale aktivnosti u predškolskom odgoju</w:t>
                  </w:r>
                </w:p>
              </w:tc>
              <w:tc>
                <w:tcPr>
                  <w:tcW w:w="1750" w:type="dxa"/>
                  <w:vAlign w:val="center"/>
                </w:tcPr>
                <w:p w14:paraId="22E3A5FB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407.500,00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26344F6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407.500,00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5593C61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407.500,00</w:t>
                  </w:r>
                </w:p>
              </w:tc>
            </w:tr>
            <w:tr w:rsidR="005A73BD" w14:paraId="389626D1" w14:textId="77777777">
              <w:trPr>
                <w:trHeight w:hRule="exact" w:val="430"/>
              </w:trPr>
              <w:tc>
                <w:tcPr>
                  <w:tcW w:w="1045" w:type="dxa"/>
                  <w:vAlign w:val="center"/>
                </w:tcPr>
                <w:p w14:paraId="58D254D2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K601001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180CECE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Izgradnja dječjeg vrtića – Labinci</w:t>
                  </w:r>
                </w:p>
              </w:tc>
              <w:tc>
                <w:tcPr>
                  <w:tcW w:w="1750" w:type="dxa"/>
                  <w:vAlign w:val="center"/>
                </w:tcPr>
                <w:p w14:paraId="42E95A5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1.0</w:t>
                  </w: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D3BC88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896FE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</w:tr>
            <w:tr w:rsidR="005A73BD" w14:paraId="34067371" w14:textId="77777777">
              <w:trPr>
                <w:trHeight w:hRule="exact" w:val="422"/>
              </w:trPr>
              <w:tc>
                <w:tcPr>
                  <w:tcW w:w="1045" w:type="dxa"/>
                  <w:vAlign w:val="center"/>
                </w:tcPr>
                <w:p w14:paraId="735BE11C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K601002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26D7F06D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Rekonstrukcija zgrad</w:t>
                  </w: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2F45D0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960997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101.000,00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FAB535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131.000,00</w:t>
                  </w:r>
                </w:p>
              </w:tc>
            </w:tr>
            <w:tr w:rsidR="005A73BD" w14:paraId="4D1743C6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68790F0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9D02DB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6"/>
                      <w:szCs w:val="16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275A55C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1.657.500,00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6558DE5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808.500,00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B314B02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zh-CN" w:bidi="ar"/>
                    </w:rPr>
                    <w:t>838.500,00</w:t>
                  </w:r>
                </w:p>
              </w:tc>
            </w:tr>
          </w:tbl>
          <w:p w14:paraId="108FD7AD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951CC07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Ostale aktivnosti u predškolskom odgoju </w:t>
            </w:r>
          </w:p>
          <w:p w14:paraId="520D33FC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planirana za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stal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nespomenut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rashod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(Sv.Nikola, Djed Božićnjak...)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te za t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ekuće pomoći drugim proračunima, Grad Poreč - za Dječji vrtić "Poreč - Parenzo"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iznosu od 407.500,00 eur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</w:p>
          <w:p w14:paraId="5F9025BC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804794F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Izgradnja dječjeg vrtića – Labinci </w:t>
            </w:r>
          </w:p>
          <w:p w14:paraId="1EAEA7A3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namijenjena za izgradnju nove zgrade dječjeg vrtića Labinci te p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rojektnu dokumentaciju i dopunu Građevinske dozvole DV Labinci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iznosu od 1.050.000,00 eur.</w:t>
            </w:r>
          </w:p>
          <w:p w14:paraId="2D61ED2F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0D4FD2B" w14:textId="7777777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 zgrada</w:t>
            </w:r>
          </w:p>
          <w:p w14:paraId="26010CFA" w14:textId="226457D7" w:rsidR="005A73BD" w:rsidRPr="00900DEF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rekonstrukciju zgrad</w:t>
            </w:r>
            <w:r w:rsidR="00B060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(</w:t>
            </w:r>
            <w:r w:rsidR="00B060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rekonstrukcija</w:t>
            </w:r>
            <w:r w:rsidR="0079027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-prenamjena zgrade u </w:t>
            </w:r>
            <w:r w:rsidR="00B060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prostorij</w:t>
            </w:r>
            <w:r w:rsidR="0079027D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</w:t>
            </w:r>
            <w:r w:rsidR="00B0606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mlade,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opremanje sale Društvenog doma Kaštelir - EU fondovi,  rekonstrukcija spomen parka Kaštelir, opremanje Društvenog doma Rogovići, uredska oprema i namještaj - općinska vijećnica Kaštelir) predviđena su sredstva u iznosu od 200.000,00 eur.</w:t>
            </w:r>
          </w:p>
          <w:p w14:paraId="115B88B2" w14:textId="77777777" w:rsidR="005A73BD" w:rsidRDefault="005A73BD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0058570D" w14:textId="77777777" w:rsidR="005A73BD" w:rsidRDefault="005A73BD"/>
    <w:p w14:paraId="581041A6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346DEEA6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02B3526E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54" w:name="_Toc183881309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0701 PROGRAM JAVNIH POTREBA U ŠKOLSTVU</w:t>
            </w:r>
            <w:bookmarkEnd w:id="54"/>
          </w:p>
        </w:tc>
      </w:tr>
      <w:tr w:rsidR="005A73BD" w14:paraId="1770DA83" w14:textId="77777777">
        <w:trPr>
          <w:trHeight w:val="194"/>
          <w:tblCellSpacing w:w="20" w:type="dxa"/>
        </w:trPr>
        <w:tc>
          <w:tcPr>
            <w:tcW w:w="10245" w:type="dxa"/>
          </w:tcPr>
          <w:p w14:paraId="786921F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4499C8E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4707F5E3" w14:textId="77777777" w:rsidR="005A73BD" w:rsidRDefault="004623D9">
            <w:pPr>
              <w:pStyle w:val="Odlomakpopisa"/>
              <w:numPr>
                <w:ilvl w:val="0"/>
                <w:numId w:val="10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Ostale aktivnosti u školstvu</w:t>
            </w:r>
          </w:p>
        </w:tc>
      </w:tr>
      <w:tr w:rsidR="005A73BD" w14:paraId="65DD27C3" w14:textId="77777777">
        <w:trPr>
          <w:trHeight w:val="883"/>
          <w:tblCellSpacing w:w="20" w:type="dxa"/>
        </w:trPr>
        <w:tc>
          <w:tcPr>
            <w:tcW w:w="10245" w:type="dxa"/>
          </w:tcPr>
          <w:p w14:paraId="5F7B8D48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1E7FE1E" w14:textId="77777777" w:rsidR="005A73BD" w:rsidRDefault="004623D9">
            <w:pPr>
              <w:spacing w:after="0"/>
              <w:rPr>
                <w:rStyle w:val="Naglaeno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  <w:t>Zakon o predškolskom odgoju i  obrazovanju,</w:t>
            </w:r>
          </w:p>
          <w:p w14:paraId="5C0C7B25" w14:textId="481AA0C9" w:rsidR="005A73BD" w:rsidRDefault="00462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</w:t>
            </w:r>
          </w:p>
        </w:tc>
      </w:tr>
      <w:tr w:rsidR="005A73BD" w14:paraId="18144F23" w14:textId="77777777">
        <w:trPr>
          <w:trHeight w:val="194"/>
          <w:tblCellSpacing w:w="20" w:type="dxa"/>
        </w:trPr>
        <w:tc>
          <w:tcPr>
            <w:tcW w:w="10245" w:type="dxa"/>
          </w:tcPr>
          <w:p w14:paraId="704B3E33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119E2CFB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C3055CC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0320160C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558714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CFEF93B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5" w:name="_Toc183881310"/>
                  <w:bookmarkStart w:id="56" w:name="_Toc149204802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5"/>
                  <w:bookmarkEnd w:id="56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CABFBA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CE186B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52F8EC0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2846798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C8706E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696E5731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0FA8D33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A701001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270791E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Ostale aktivnosti u školstvu</w:t>
                  </w:r>
                </w:p>
              </w:tc>
              <w:tc>
                <w:tcPr>
                  <w:tcW w:w="1750" w:type="dxa"/>
                  <w:vAlign w:val="center"/>
                </w:tcPr>
                <w:p w14:paraId="68753A7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51592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FD56AC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</w:tr>
            <w:tr w:rsidR="005A73BD" w14:paraId="4D8CC11D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913D93A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9816B8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506CB4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0B0FCD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0E1B29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17.500,00</w:t>
                  </w:r>
                </w:p>
              </w:tc>
            </w:tr>
          </w:tbl>
          <w:p w14:paraId="2BD95E36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4D000DF1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Ostale aktivnosti u školstvu</w:t>
            </w:r>
          </w:p>
          <w:p w14:paraId="1623A59A" w14:textId="77777777" w:rsidR="005A73BD" w:rsidRDefault="004623D9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planirana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za sufinanciranje potreba Područne škole Kaštelir, uređenje vanjske učionice, darove za Sv.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Nikolu  i Djeda Božićnjaka te u 2026. godini iznose 17.500,00 eur.</w:t>
            </w:r>
          </w:p>
          <w:p w14:paraId="7094D09F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E2CB06E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0EA878F3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73794712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57" w:name="_Toc149204805"/>
            <w:bookmarkStart w:id="58" w:name="_Toc183881311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PROGRAM: </w:t>
            </w:r>
            <w:bookmarkEnd w:id="57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0702 SUFINANCIRANJE TROŠKOVA OBRAZOVANJA</w:t>
            </w:r>
            <w:bookmarkEnd w:id="58"/>
          </w:p>
        </w:tc>
      </w:tr>
      <w:tr w:rsidR="005A73BD" w14:paraId="2A70D70B" w14:textId="77777777">
        <w:trPr>
          <w:trHeight w:val="194"/>
          <w:tblCellSpacing w:w="20" w:type="dxa"/>
        </w:trPr>
        <w:tc>
          <w:tcPr>
            <w:tcW w:w="10245" w:type="dxa"/>
          </w:tcPr>
          <w:p w14:paraId="7034BC0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321EF3EC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Ovim programom planiraju se sredstva za:</w:t>
            </w:r>
          </w:p>
          <w:p w14:paraId="68807D5F" w14:textId="77777777" w:rsidR="005A73BD" w:rsidRDefault="004623D9">
            <w:pPr>
              <w:pStyle w:val="Odlomakpopisa"/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Stipendije učenicima i studentima</w:t>
            </w:r>
          </w:p>
          <w:p w14:paraId="2456A125" w14:textId="77777777" w:rsidR="005A73BD" w:rsidRDefault="004623D9">
            <w:pPr>
              <w:pStyle w:val="Odlomakpopisa"/>
              <w:numPr>
                <w:ilvl w:val="0"/>
                <w:numId w:val="1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Stipendije namjenske</w:t>
            </w:r>
          </w:p>
        </w:tc>
      </w:tr>
      <w:tr w:rsidR="005A73BD" w14:paraId="7C49D220" w14:textId="77777777">
        <w:trPr>
          <w:trHeight w:val="970"/>
          <w:tblCellSpacing w:w="20" w:type="dxa"/>
        </w:trPr>
        <w:tc>
          <w:tcPr>
            <w:tcW w:w="10245" w:type="dxa"/>
          </w:tcPr>
          <w:p w14:paraId="45F6893A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1DFB53CF" w14:textId="77777777" w:rsidR="005A73BD" w:rsidRDefault="004623D9">
            <w:pPr>
              <w:spacing w:after="0"/>
              <w:rPr>
                <w:rStyle w:val="Naglaeno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  <w:t>Zakon o predškolskom odgoju i  obrazovanju,</w:t>
            </w:r>
          </w:p>
          <w:p w14:paraId="4DCAE897" w14:textId="7ED28AE7" w:rsidR="005A73BD" w:rsidRPr="00900DEF" w:rsidRDefault="004623D9">
            <w:pPr>
              <w:spacing w:after="0"/>
              <w:rPr>
                <w:rFonts w:ascii="Arial" w:eastAsia="Times New Roman" w:hAnsi="Arial" w:cs="Arial"/>
                <w:kern w:val="0"/>
                <w:sz w:val="16"/>
                <w:szCs w:val="16"/>
                <w:lang w:val="fr-FR" w:eastAsia="hr-HR"/>
                <w14:ligatures w14:val="none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</w:t>
            </w:r>
          </w:p>
        </w:tc>
      </w:tr>
      <w:tr w:rsidR="005A73BD" w14:paraId="3225BB92" w14:textId="77777777">
        <w:trPr>
          <w:trHeight w:val="194"/>
          <w:tblCellSpacing w:w="20" w:type="dxa"/>
        </w:trPr>
        <w:tc>
          <w:tcPr>
            <w:tcW w:w="10245" w:type="dxa"/>
          </w:tcPr>
          <w:p w14:paraId="370F1DB2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9F30A1B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BD7A2D8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597AFC6F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A8F2E0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1E5C285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59" w:name="_Toc183881312"/>
                  <w:bookmarkStart w:id="60" w:name="_Toc14920480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59"/>
                  <w:bookmarkEnd w:id="60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6644B72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0AF3A2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2D5750B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9C09F8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3DB4BB1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43E6FE37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E33114E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A702001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682BB52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Stipendije učenicima i studentima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6FD16E8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0896D2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32D822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5A73BD" w14:paraId="65248403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FB35AFA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A702002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6EB5D7DF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Stipendije namjenske</w:t>
                  </w:r>
                </w:p>
              </w:tc>
              <w:tc>
                <w:tcPr>
                  <w:tcW w:w="1750" w:type="dxa"/>
                  <w:vAlign w:val="center"/>
                </w:tcPr>
                <w:p w14:paraId="512788E9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4BC3912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3E64CF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5A73BD" w14:paraId="548DEFA9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4E95BE7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7778D9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07F266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8F0393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4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2D0EFD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</w:tr>
          </w:tbl>
          <w:p w14:paraId="642FF73E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1F2CDEFD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Stipendije učenicima i studentima </w:t>
            </w:r>
          </w:p>
          <w:p w14:paraId="1773651B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stipendije učenicima i studentima 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 planiraju se sredstva u iznosu od 25.000,00 eura.</w:t>
            </w:r>
          </w:p>
          <w:p w14:paraId="40FA8471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5B7AF67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Stipendije namjenske </w:t>
            </w:r>
          </w:p>
          <w:p w14:paraId="52D0DFC7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namjenske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stipendije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 planiraju se sredstva u iznosu od 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.000,00 eura.</w:t>
            </w:r>
          </w:p>
        </w:tc>
      </w:tr>
    </w:tbl>
    <w:p w14:paraId="6C99A78E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563E38FF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5DBDD26B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61" w:name="_Toc183881313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0703 POTICANJE USTANOVA I UDRUGA U OBRAZOVANJU</w:t>
            </w:r>
            <w:bookmarkEnd w:id="61"/>
          </w:p>
        </w:tc>
      </w:tr>
      <w:tr w:rsidR="005A73BD" w14:paraId="4DDE01CD" w14:textId="77777777">
        <w:trPr>
          <w:trHeight w:val="194"/>
          <w:tblCellSpacing w:w="20" w:type="dxa"/>
        </w:trPr>
        <w:tc>
          <w:tcPr>
            <w:tcW w:w="10245" w:type="dxa"/>
          </w:tcPr>
          <w:p w14:paraId="2C1D7E95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28DDBD8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1737AC69" w14:textId="77777777" w:rsidR="005A73BD" w:rsidRDefault="004623D9">
            <w:pPr>
              <w:pStyle w:val="Odlomakpopisa"/>
              <w:numPr>
                <w:ilvl w:val="0"/>
                <w:numId w:val="11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Poticanje ustanova i udruga u obrazovanju</w:t>
            </w:r>
          </w:p>
        </w:tc>
      </w:tr>
      <w:tr w:rsidR="005A73BD" w14:paraId="462BD7FA" w14:textId="77777777">
        <w:trPr>
          <w:trHeight w:val="585"/>
          <w:tblCellSpacing w:w="20" w:type="dxa"/>
        </w:trPr>
        <w:tc>
          <w:tcPr>
            <w:tcW w:w="10245" w:type="dxa"/>
          </w:tcPr>
          <w:p w14:paraId="58F7F528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3B84D7A6" w14:textId="77777777" w:rsidR="005A73BD" w:rsidRDefault="004623D9">
            <w:pPr>
              <w:spacing w:after="0"/>
              <w:rPr>
                <w:rStyle w:val="Naglaeno"/>
                <w:b w:val="0"/>
              </w:rPr>
            </w:pPr>
            <w:r>
              <w:rPr>
                <w:rStyle w:val="Naglaeno"/>
                <w:rFonts w:ascii="Arial" w:hAnsi="Arial" w:cs="Arial"/>
                <w:b w:val="0"/>
                <w:sz w:val="16"/>
                <w:szCs w:val="16"/>
              </w:rPr>
              <w:t>Zakon o predškolskom odgoju i  obrazovanju,</w:t>
            </w:r>
          </w:p>
          <w:p w14:paraId="7251C628" w14:textId="046A0960" w:rsidR="005A73BD" w:rsidRDefault="004623D9">
            <w:pPr>
              <w:rPr>
                <w:rStyle w:val="Istaknuto"/>
                <w:rFonts w:ascii="Arial" w:hAnsi="Arial" w:cs="Arial"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</w:t>
            </w:r>
          </w:p>
        </w:tc>
      </w:tr>
      <w:tr w:rsidR="005A73BD" w14:paraId="2CF9581C" w14:textId="77777777">
        <w:trPr>
          <w:trHeight w:val="194"/>
          <w:tblCellSpacing w:w="20" w:type="dxa"/>
        </w:trPr>
        <w:tc>
          <w:tcPr>
            <w:tcW w:w="10245" w:type="dxa"/>
          </w:tcPr>
          <w:p w14:paraId="1B097DF2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6316483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FE9C6E3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0A3C6265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67FCF6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04378B4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2" w:name="_Toc149204810"/>
                  <w:bookmarkStart w:id="63" w:name="_Toc183881314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2"/>
                  <w:bookmarkEnd w:id="6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77A81A2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1CC0196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A65BA3F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BA6EC2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2DBEC29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39A36FC1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4997650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A703001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500AA690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s-ES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s-ES" w:eastAsia="hr-HR"/>
                      <w14:ligatures w14:val="none"/>
                    </w:rPr>
                    <w:t>Poticanje ustanova i udruga u obrazovanju</w:t>
                  </w:r>
                </w:p>
              </w:tc>
              <w:tc>
                <w:tcPr>
                  <w:tcW w:w="1750" w:type="dxa"/>
                  <w:vAlign w:val="center"/>
                </w:tcPr>
                <w:p w14:paraId="43A4BBE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1CA563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A5AD4D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</w:tr>
            <w:tr w:rsidR="005A73BD" w14:paraId="7B9F0D4B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E03156E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75A006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2CDD79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DD49ED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0DE4F8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32.000,00</w:t>
                  </w:r>
                </w:p>
              </w:tc>
            </w:tr>
          </w:tbl>
          <w:p w14:paraId="1FCDE91D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974C28B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s-ES"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s-ES" w:eastAsia="hr-HR"/>
                <w14:ligatures w14:val="none"/>
              </w:rPr>
              <w:t>Poticanje ustanova i udruga u obrazovanju</w:t>
            </w:r>
          </w:p>
          <w:p w14:paraId="4F583380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godini za poticanje ustanova i udruga u obrazovanju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  <w:t xml:space="preserve">(sufinanciranje ljetnog kampa za PŠ Kaštelir, produženi boravak)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planirana su sredstva u iznosu od 32.000,00 eur, kao što je to slučaj i u budućem razdoblju, odnosno u 2026. i 2027. godini.</w:t>
            </w:r>
          </w:p>
          <w:p w14:paraId="05BC89A6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4B5E37D" w14:textId="77777777" w:rsidR="005A73BD" w:rsidRDefault="005A73BD"/>
    <w:p w14:paraId="00E530E5" w14:textId="77777777" w:rsidR="005A73BD" w:rsidRDefault="005A73BD"/>
    <w:p w14:paraId="739165AE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31BDB78B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2BF6AFA9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64" w:name="_Toc183881315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0801 PROGRAM JAVNIH POTREBA U KULTURI</w:t>
            </w:r>
            <w:bookmarkEnd w:id="64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</w:p>
        </w:tc>
      </w:tr>
      <w:tr w:rsidR="005A73BD" w14:paraId="254BC2BC" w14:textId="77777777">
        <w:trPr>
          <w:trHeight w:val="194"/>
          <w:tblCellSpacing w:w="20" w:type="dxa"/>
        </w:trPr>
        <w:tc>
          <w:tcPr>
            <w:tcW w:w="10245" w:type="dxa"/>
          </w:tcPr>
          <w:p w14:paraId="56371E78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1B98CCA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4FF08540" w14:textId="77777777" w:rsidR="005A73BD" w:rsidRPr="00900DEF" w:rsidRDefault="004623D9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- Ostale aktivnosti u kulturi</w:t>
            </w:r>
          </w:p>
          <w:p w14:paraId="5934CCE1" w14:textId="77777777" w:rsidR="005A73BD" w:rsidRPr="00900DEF" w:rsidRDefault="004623D9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- Zajednica Talijana Labinci</w:t>
            </w:r>
          </w:p>
          <w:p w14:paraId="59A4AB67" w14:textId="77777777" w:rsidR="005A73BD" w:rsidRPr="00900DEF" w:rsidRDefault="004623D9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- Ostale donacije u kulturi</w:t>
            </w:r>
          </w:p>
          <w:p w14:paraId="1D507C31" w14:textId="77777777" w:rsidR="005A73BD" w:rsidRPr="00900DEF" w:rsidRDefault="004623D9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- Rekonstrukcija zgrade za etno zbirku - Etno zbirka Vittorio Rossoni</w:t>
            </w:r>
          </w:p>
          <w:p w14:paraId="33B91B40" w14:textId="77777777" w:rsidR="005A73BD" w:rsidRPr="00900DEF" w:rsidRDefault="004623D9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s-ES" w:eastAsia="hr-HR"/>
                <w14:ligatures w14:val="none"/>
              </w:rPr>
              <w:t>- Sanacija Crkva Labinci - donacija za kapitalno ulaganje</w:t>
            </w:r>
          </w:p>
          <w:p w14:paraId="5F57299C" w14:textId="77777777" w:rsidR="005A73BD" w:rsidRPr="00900DEF" w:rsidRDefault="005A73BD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</w:p>
          <w:p w14:paraId="2DE42AD4" w14:textId="77777777" w:rsidR="005A73BD" w:rsidRPr="00900DEF" w:rsidRDefault="005A73BD">
            <w:pPr>
              <w:pStyle w:val="Odlomakpopisa"/>
              <w:spacing w:before="120" w:after="0" w:line="240" w:lineRule="auto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</w:p>
        </w:tc>
      </w:tr>
      <w:tr w:rsidR="005A73BD" w14:paraId="33E0A5B8" w14:textId="77777777">
        <w:trPr>
          <w:trHeight w:val="842"/>
          <w:tblCellSpacing w:w="20" w:type="dxa"/>
        </w:trPr>
        <w:tc>
          <w:tcPr>
            <w:tcW w:w="10245" w:type="dxa"/>
          </w:tcPr>
          <w:p w14:paraId="667A7738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033C7FC8" w14:textId="77777777" w:rsidR="005A73BD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gradnji,</w:t>
            </w:r>
          </w:p>
          <w:p w14:paraId="42FEC65E" w14:textId="77777777" w:rsidR="005A73BD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zaštiti i očuvanju kulturnih dobara,</w:t>
            </w:r>
          </w:p>
          <w:p w14:paraId="430CCC28" w14:textId="77777777" w:rsidR="005A73BD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>Zakon o ustanovama,</w:t>
            </w:r>
          </w:p>
          <w:p w14:paraId="5D00FA5D" w14:textId="77777777" w:rsidR="005A73BD" w:rsidRPr="00900DEF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900DEF">
              <w:rPr>
                <w:rFonts w:ascii="Arial" w:hAnsi="Arial" w:cs="Arial"/>
                <w:sz w:val="16"/>
                <w:szCs w:val="16"/>
                <w:lang w:val="es-ES" w:eastAsia="hr-HR"/>
              </w:rPr>
              <w:t>Zakon o financiranju javnih potreba u kulturi,</w:t>
            </w:r>
          </w:p>
          <w:p w14:paraId="0991A7D7" w14:textId="728E012C" w:rsidR="005A73BD" w:rsidRPr="00900DEF" w:rsidRDefault="004623D9">
            <w:pPr>
              <w:spacing w:after="0"/>
              <w:rPr>
                <w:rFonts w:ascii="Arial" w:hAnsi="Arial" w:cs="Arial"/>
                <w:sz w:val="16"/>
                <w:szCs w:val="16"/>
                <w:highlight w:val="yellow"/>
                <w:lang w:val="fr-FR"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</w:t>
            </w:r>
          </w:p>
        </w:tc>
      </w:tr>
      <w:tr w:rsidR="005A73BD" w14:paraId="4D60C18E" w14:textId="77777777">
        <w:trPr>
          <w:trHeight w:val="194"/>
          <w:tblCellSpacing w:w="20" w:type="dxa"/>
        </w:trPr>
        <w:tc>
          <w:tcPr>
            <w:tcW w:w="10245" w:type="dxa"/>
          </w:tcPr>
          <w:p w14:paraId="4C4249AD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261156C7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23ADD79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4BC53C40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74F21E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1D3940D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5" w:name="_Toc183881316"/>
                  <w:bookmarkStart w:id="66" w:name="_Toc149204814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5"/>
                  <w:bookmarkEnd w:id="66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CE3830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F256D6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69E27FB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14AD9B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F8EFE7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0288A9BE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68A54A5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A801001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2822362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Ostale aktivnosti u kulturi</w:t>
                  </w:r>
                </w:p>
              </w:tc>
              <w:tc>
                <w:tcPr>
                  <w:tcW w:w="1750" w:type="dxa"/>
                  <w:vAlign w:val="center"/>
                </w:tcPr>
                <w:p w14:paraId="4383B59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ED9D8F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66457C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6.000,00</w:t>
                  </w:r>
                </w:p>
              </w:tc>
            </w:tr>
            <w:tr w:rsidR="005A73BD" w14:paraId="2530B6DC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4FE48AE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A801002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0DB1B88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Zajednica Talijan Labinci</w:t>
                  </w:r>
                </w:p>
              </w:tc>
              <w:tc>
                <w:tcPr>
                  <w:tcW w:w="1750" w:type="dxa"/>
                  <w:vAlign w:val="center"/>
                </w:tcPr>
                <w:p w14:paraId="7601FAF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506F98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7A08C3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2.500,00</w:t>
                  </w:r>
                </w:p>
              </w:tc>
            </w:tr>
            <w:tr w:rsidR="005A73BD" w14:paraId="43B449CE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8E3E05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 xml:space="preserve">A801005 </w:t>
                  </w:r>
                </w:p>
              </w:tc>
              <w:tc>
                <w:tcPr>
                  <w:tcW w:w="3607" w:type="dxa"/>
                  <w:vAlign w:val="center"/>
                </w:tcPr>
                <w:p w14:paraId="3921B82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Ostale donacije u kulturi</w:t>
                  </w:r>
                </w:p>
              </w:tc>
              <w:tc>
                <w:tcPr>
                  <w:tcW w:w="1750" w:type="dxa"/>
                  <w:vAlign w:val="center"/>
                </w:tcPr>
                <w:p w14:paraId="5DA28E8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041B8A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45533E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7.500,00</w:t>
                  </w:r>
                </w:p>
              </w:tc>
            </w:tr>
            <w:tr w:rsidR="005A73BD" w14:paraId="381F7495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7680427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A801001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3182DF3E" w14:textId="049A8CAE" w:rsidR="005A73BD" w:rsidRDefault="004623D9">
                  <w:pPr>
                    <w:spacing w:after="0" w:line="240" w:lineRule="auto"/>
                    <w:ind w:left="180" w:hangingChars="100" w:hanging="180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Etno zbirka Vittorio Rossoni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BB2BD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B8E64B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0B9EF5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30.000,00</w:t>
                  </w:r>
                </w:p>
              </w:tc>
            </w:tr>
            <w:tr w:rsidR="005A73BD" w14:paraId="7022B19C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29C856C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K801002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05B5607E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Sanacija Crkva Labinci - donacija za kapitalno ulaganje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1A437999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9CA26C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0FD9C7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0,00</w:t>
                  </w:r>
                </w:p>
              </w:tc>
            </w:tr>
            <w:tr w:rsidR="005A73BD" w14:paraId="02F295E3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E04937F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109B69A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530B82F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sv-SE" w:eastAsia="zh-CN" w:bidi="ar"/>
                    </w:rPr>
                    <w:t>51.000,00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2916A35D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sv-SE" w:eastAsia="zh-CN" w:bidi="ar"/>
                    </w:rPr>
                    <w:t>31.000,00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485FAC7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sv-SE" w:eastAsia="zh-CN" w:bidi="ar"/>
                    </w:rPr>
                    <w:t>46.000,00</w:t>
                  </w:r>
                </w:p>
              </w:tc>
            </w:tr>
          </w:tbl>
          <w:p w14:paraId="2F6CE707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FE7CEE8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sv-SE" w:eastAsia="hr-HR"/>
                <w14:ligatures w14:val="none"/>
              </w:rPr>
              <w:t>Ostale aktivnosti u kulturi</w:t>
            </w:r>
          </w:p>
          <w:p w14:paraId="7AF9A98A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sv-SE" w:eastAsia="hr-HR"/>
                <w14:ligatures w14:val="none"/>
              </w:rPr>
              <w:t>Za očuvanje kulturnog identiteta, razvoja i poticanja kvalitetnih uspješnih programa u kulturi predviđena su sredstva u iznosu od 6.000,00 eur.</w:t>
            </w:r>
          </w:p>
          <w:p w14:paraId="56EA1EB9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EA98854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Zajednica Talijana Labinci</w:t>
            </w:r>
          </w:p>
          <w:p w14:paraId="78DFF8A5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Planirana sredstva u 2026. godini iznose 2.500,00 eur (tekuća donacija i donacija po sporazumu-IŽ).</w:t>
            </w:r>
          </w:p>
          <w:p w14:paraId="4352D524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BC7A204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Ostale donacije u kulturi</w:t>
            </w:r>
          </w:p>
          <w:p w14:paraId="149F486D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ostale donacije u kulturi kako bi se njegovali turistički običaji predviđena su sredstva u iznosu od 7.500,00 eur.</w:t>
            </w:r>
          </w:p>
          <w:p w14:paraId="3DAA3053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50CB8DE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 zgrade za etno zbriku - Etno zbirka Vittorio Rossoni</w:t>
            </w:r>
          </w:p>
          <w:p w14:paraId="141CF8E3" w14:textId="7C4C3EDC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Etno zbirk</w:t>
            </w:r>
            <w:r w:rsidR="00A92E39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a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Vittorio Rossoni u 2026. godini planiraju se sredstva u iznosu od 30.000,00 eur.</w:t>
            </w:r>
          </w:p>
          <w:p w14:paraId="3684E6F2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39C9A86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Sanacija Crkva Labinci - donacija za kapitalno ulaganje</w:t>
            </w:r>
          </w:p>
          <w:p w14:paraId="49E0BA88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es-E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es-ES" w:eastAsia="hr-HR"/>
                <w14:ligatures w14:val="none"/>
              </w:rPr>
              <w:t>Za sanaciju crkve planirana su sredstva u iznosu od 5.000,00 eur.  Sredstva su predviđena za izradu elaborata statičke sigurnosti objekta, kako bi se utvrdilo stvarno stanje konstrukcije te definirale nužne mjere zaštite, kao i provedbu manjih sanacijskih i zaštitnih zahvata u interijeru. Postojeći objekt zahtijeva stručno statičko ispitivanje radi utvrđivanja sigurnosti te preventivne mjere kako bi se spriječila daljnja degradacija. Pravodobnim djelovanjem sprječavaju se veći budući troškovi sanacije i čuva se kulturna vrijednost prostora.</w:t>
            </w:r>
          </w:p>
        </w:tc>
      </w:tr>
    </w:tbl>
    <w:p w14:paraId="13EE4FBD" w14:textId="77777777" w:rsidR="005A73BD" w:rsidRDefault="005A73BD"/>
    <w:p w14:paraId="3875AF65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644CFA91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5D69634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67" w:name="_Toc183881317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0901 PROGRAM JAVNIH POTREBA U SPORTU</w:t>
            </w:r>
            <w:bookmarkEnd w:id="67"/>
          </w:p>
        </w:tc>
      </w:tr>
      <w:tr w:rsidR="005A73BD" w14:paraId="3F45D477" w14:textId="77777777">
        <w:trPr>
          <w:trHeight w:val="194"/>
          <w:tblCellSpacing w:w="20" w:type="dxa"/>
        </w:trPr>
        <w:tc>
          <w:tcPr>
            <w:tcW w:w="10245" w:type="dxa"/>
          </w:tcPr>
          <w:p w14:paraId="783576EC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36202B4E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0B2A14A6" w14:textId="77777777" w:rsidR="005A73BD" w:rsidRPr="00900DEF" w:rsidRDefault="004623D9">
            <w:pPr>
              <w:pStyle w:val="Odlomakpopisa"/>
              <w:spacing w:before="120" w:after="0" w:line="240" w:lineRule="auto"/>
              <w:ind w:left="0" w:firstLineChars="250" w:firstLine="40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  <w:t>- Sportski klub 1</w:t>
            </w:r>
          </w:p>
          <w:p w14:paraId="6866D874" w14:textId="77777777" w:rsidR="005A73BD" w:rsidRPr="00900DEF" w:rsidRDefault="004623D9">
            <w:pPr>
              <w:pStyle w:val="Odlomakpopisa"/>
              <w:spacing w:before="120" w:after="0" w:line="240" w:lineRule="auto"/>
              <w:ind w:left="0" w:firstLineChars="250" w:firstLine="40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  <w:t>- Sportski klub 2</w:t>
            </w:r>
          </w:p>
          <w:p w14:paraId="4C8AC42A" w14:textId="77777777" w:rsidR="005A73BD" w:rsidRPr="00900DEF" w:rsidRDefault="004623D9">
            <w:pPr>
              <w:pStyle w:val="Odlomakpopisa"/>
              <w:spacing w:before="120" w:after="0" w:line="240" w:lineRule="auto"/>
              <w:ind w:left="0" w:firstLineChars="250" w:firstLine="40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  <w:t>- Sportski klub 3</w:t>
            </w:r>
          </w:p>
          <w:p w14:paraId="029459ED" w14:textId="77777777" w:rsidR="005A73BD" w:rsidRPr="00900DEF" w:rsidRDefault="004623D9">
            <w:pPr>
              <w:pStyle w:val="Odlomakpopisa"/>
              <w:spacing w:before="120" w:after="0" w:line="240" w:lineRule="auto"/>
              <w:ind w:left="0" w:firstLineChars="250" w:firstLine="40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val="sv-SE" w:eastAsia="hr-HR"/>
                <w14:ligatures w14:val="none"/>
              </w:rPr>
              <w:t>- Poticanje sportskih aktivnosti</w:t>
            </w:r>
          </w:p>
          <w:p w14:paraId="104A8456" w14:textId="77777777" w:rsidR="005A73BD" w:rsidRDefault="004623D9">
            <w:pPr>
              <w:pStyle w:val="Odlomakpopisa"/>
              <w:spacing w:before="120" w:after="0" w:line="240" w:lineRule="auto"/>
              <w:ind w:left="0" w:firstLineChars="250" w:firstLine="40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  <w:t>- Korištenje sportske dvorane</w:t>
            </w:r>
          </w:p>
          <w:p w14:paraId="15C3834E" w14:textId="77777777" w:rsidR="005A73BD" w:rsidRDefault="005A73BD">
            <w:pPr>
              <w:pStyle w:val="Odlomakpopisa"/>
              <w:spacing w:before="120" w:after="0" w:line="240" w:lineRule="auto"/>
              <w:ind w:left="0" w:firstLineChars="250" w:firstLine="40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val="en-US" w:eastAsia="hr-HR"/>
                <w14:ligatures w14:val="none"/>
              </w:rPr>
            </w:pPr>
          </w:p>
          <w:p w14:paraId="08910A53" w14:textId="77777777" w:rsidR="005A73BD" w:rsidRDefault="005A73BD">
            <w:pPr>
              <w:pStyle w:val="Odlomakpopisa"/>
              <w:spacing w:before="120" w:after="0" w:line="240" w:lineRule="auto"/>
              <w:ind w:left="0" w:firstLineChars="250" w:firstLine="40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5A73BD" w14:paraId="11A8E7F8" w14:textId="77777777">
        <w:trPr>
          <w:trHeight w:val="704"/>
          <w:tblCellSpacing w:w="20" w:type="dxa"/>
        </w:trPr>
        <w:tc>
          <w:tcPr>
            <w:tcW w:w="10245" w:type="dxa"/>
          </w:tcPr>
          <w:p w14:paraId="74F4A98D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9197BA2" w14:textId="5E85A0A2" w:rsidR="005A73BD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sz w:val="16"/>
                <w:szCs w:val="16"/>
                <w:lang w:eastAsia="hr-HR"/>
              </w:rPr>
              <w:t xml:space="preserve">Statut Općine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Kaštelir - Labinci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S.</w:t>
            </w:r>
            <w:r w:rsidRPr="00900DEF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val="fr-FR" w:eastAsia="hr-HR"/>
                <w14:ligatures w14:val="none"/>
              </w:rPr>
              <w:t xml:space="preserve"> Domenica</w:t>
            </w:r>
          </w:p>
        </w:tc>
      </w:tr>
      <w:tr w:rsidR="005A73BD" w14:paraId="3AB63053" w14:textId="77777777">
        <w:trPr>
          <w:trHeight w:val="194"/>
          <w:tblCellSpacing w:w="20" w:type="dxa"/>
        </w:trPr>
        <w:tc>
          <w:tcPr>
            <w:tcW w:w="10245" w:type="dxa"/>
          </w:tcPr>
          <w:p w14:paraId="17D7E113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4FE2506C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383413C1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05718D0C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40E6A8C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BE4E58D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68" w:name="_Toc149204818"/>
                  <w:bookmarkStart w:id="69" w:name="_Toc183881318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68"/>
                  <w:bookmarkEnd w:id="6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7475293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637B117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191711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3AD0A06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506673B3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 w:rsidRPr="00900DE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0AEA3D07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703CB1DD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A901002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6380677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Sportski klub 1</w:t>
                  </w:r>
                </w:p>
              </w:tc>
              <w:tc>
                <w:tcPr>
                  <w:tcW w:w="1750" w:type="dxa"/>
                  <w:vAlign w:val="center"/>
                </w:tcPr>
                <w:p w14:paraId="500D332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56FC4C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DD7BF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5A73BD" w14:paraId="204F4A67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733FE26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A901003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00A9D20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Sportski klub 2</w:t>
                  </w:r>
                </w:p>
              </w:tc>
              <w:tc>
                <w:tcPr>
                  <w:tcW w:w="1750" w:type="dxa"/>
                  <w:vAlign w:val="center"/>
                </w:tcPr>
                <w:p w14:paraId="0DEAD7F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56C09E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CC3D85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5A73BD" w14:paraId="7E4C082E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1CE60383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A901004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3F21694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Sportski klub 3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CFCEB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239705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098504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17.000,00</w:t>
                  </w:r>
                </w:p>
              </w:tc>
            </w:tr>
            <w:tr w:rsidR="005A73BD" w14:paraId="20D16138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45E2D7DA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A901009</w:t>
                  </w:r>
                </w:p>
              </w:tc>
              <w:tc>
                <w:tcPr>
                  <w:tcW w:w="3607" w:type="dxa"/>
                  <w:vAlign w:val="center"/>
                </w:tcPr>
                <w:p w14:paraId="2A7FABE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Poticanje sportskih aktivnosti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F1768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13.300,00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05C33A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13.300,00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C36E3E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13.300,00</w:t>
                  </w:r>
                </w:p>
              </w:tc>
            </w:tr>
            <w:tr w:rsidR="005A73BD" w14:paraId="60FD156B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1B8B6E73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A90110</w:t>
                  </w:r>
                </w:p>
              </w:tc>
              <w:tc>
                <w:tcPr>
                  <w:tcW w:w="3607" w:type="dxa"/>
                  <w:vAlign w:val="center"/>
                </w:tcPr>
                <w:p w14:paraId="4F18E1BB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Korištenje sportske dvorane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898A65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333190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A54C45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5A73BD" w14:paraId="40E71819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82BA593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D7BF45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7594B5A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74.800,00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7AC99E1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61.800,00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39832F1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61.800,00</w:t>
                  </w:r>
                </w:p>
              </w:tc>
            </w:tr>
          </w:tbl>
          <w:p w14:paraId="7C945B08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2754DF2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Sportski klub 1</w:t>
            </w:r>
          </w:p>
          <w:p w14:paraId="493C297C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sufinanciranje rada sportskog kluba predviđena su sredstva u iznosu od 1.500,00 eur.</w:t>
            </w:r>
          </w:p>
          <w:p w14:paraId="24105B75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2915014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Sportski klub 2</w:t>
            </w:r>
          </w:p>
          <w:p w14:paraId="3BB9C810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sufinanciranje rada sportskog kluba predviđena su sredstva u iznosu od 15.000,00 eur.</w:t>
            </w:r>
          </w:p>
          <w:p w14:paraId="613CDB83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6BE184A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Sportski klub 3</w:t>
            </w:r>
          </w:p>
          <w:p w14:paraId="75B6B7B4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sufinanciranje rada sportskog kluba predviđena su sredstva u iznosu od 33.000,00 eur.</w:t>
            </w:r>
          </w:p>
          <w:p w14:paraId="7DB27916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2DC3535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Poticanje sportskih aktivnosti</w:t>
            </w:r>
          </w:p>
          <w:p w14:paraId="14F2019B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Planirana sredstva za poticanje sportskih aktivnosti odnosno za poticanje mladih sportaša i promicanje sporta u 2026. godini iznose 13.300,00 eur.</w:t>
            </w:r>
          </w:p>
          <w:p w14:paraId="23345880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A33DB07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Korištenje sportske dvorane</w:t>
            </w:r>
          </w:p>
          <w:p w14:paraId="22665BAF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za korištenje sportske dvoran su planirana u iznosu od 12.000,00 eur.</w:t>
            </w:r>
          </w:p>
          <w:p w14:paraId="4BD80EA2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7A68A0F6" w14:textId="77777777" w:rsidR="005A73BD" w:rsidRDefault="005A73BD"/>
    <w:p w14:paraId="1AF40225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7250A9D6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E02F3D3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70" w:name="_Toc183881319"/>
            <w:bookmarkStart w:id="71" w:name="_Hlk149138453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0904 NOGOMETNO IGRALIŠTE - HUZALICA</w:t>
            </w:r>
            <w:bookmarkEnd w:id="70"/>
          </w:p>
        </w:tc>
      </w:tr>
      <w:tr w:rsidR="005A73BD" w14:paraId="62BF9ED0" w14:textId="77777777">
        <w:trPr>
          <w:trHeight w:val="194"/>
          <w:tblCellSpacing w:w="20" w:type="dxa"/>
        </w:trPr>
        <w:tc>
          <w:tcPr>
            <w:tcW w:w="10245" w:type="dxa"/>
          </w:tcPr>
          <w:p w14:paraId="1B905BD3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C1F627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2B11BE55" w14:textId="77777777" w:rsidR="005A73BD" w:rsidRPr="00900DEF" w:rsidRDefault="004623D9">
            <w:pPr>
              <w:spacing w:after="120" w:line="240" w:lineRule="auto"/>
              <w:ind w:right="6" w:firstLineChars="300" w:firstLine="480"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- Rekonstrukcija i izgradnja nogometnog igrališta - Huzalica</w:t>
            </w:r>
          </w:p>
        </w:tc>
      </w:tr>
      <w:tr w:rsidR="005A73BD" w14:paraId="1E5BD0F3" w14:textId="77777777">
        <w:trPr>
          <w:trHeight w:val="741"/>
          <w:tblCellSpacing w:w="20" w:type="dxa"/>
        </w:trPr>
        <w:tc>
          <w:tcPr>
            <w:tcW w:w="10245" w:type="dxa"/>
          </w:tcPr>
          <w:p w14:paraId="6C3C8CE4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9F60647" w14:textId="77777777" w:rsidR="005A73BD" w:rsidRDefault="004623D9">
            <w:pPr>
              <w:spacing w:after="0"/>
              <w:rPr>
                <w:rFonts w:ascii="Arial" w:hAnsi="Arial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hr-HR"/>
              </w:rPr>
              <w:t>Zakon o gradnji</w:t>
            </w:r>
          </w:p>
        </w:tc>
      </w:tr>
      <w:tr w:rsidR="005A73BD" w14:paraId="3F82B110" w14:textId="77777777">
        <w:trPr>
          <w:trHeight w:val="194"/>
          <w:tblCellSpacing w:w="20" w:type="dxa"/>
        </w:trPr>
        <w:tc>
          <w:tcPr>
            <w:tcW w:w="10245" w:type="dxa"/>
          </w:tcPr>
          <w:p w14:paraId="436BB71F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165CE69F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05082ABF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06070F23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55C91B8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6B4EF963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2" w:name="_Toc183881320"/>
                  <w:bookmarkStart w:id="73" w:name="_Toc149204822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2"/>
                  <w:bookmarkEnd w:id="73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FC237F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8EAA37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0C8E4C80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A19816C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F86EB8B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7CF93959" w14:textId="77777777">
              <w:trPr>
                <w:trHeight w:hRule="exact" w:val="650"/>
              </w:trPr>
              <w:tc>
                <w:tcPr>
                  <w:tcW w:w="1045" w:type="dxa"/>
                  <w:vAlign w:val="center"/>
                </w:tcPr>
                <w:p w14:paraId="57DC6AC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K904001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3DFA70C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Rekonstrukcija i izgradnja nogometnog igrališta - Huzalica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BC53325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10</w:t>
                  </w: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747FCC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FB8BB6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300.000,00</w:t>
                  </w:r>
                </w:p>
              </w:tc>
            </w:tr>
            <w:tr w:rsidR="005A73BD" w14:paraId="005BDE8B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001A059F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15642A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548131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val="sv-SE" w:eastAsia="hr-HR"/>
                      <w14:ligatures w14:val="none"/>
                    </w:rPr>
                    <w:t>10</w:t>
                  </w: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910CBA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300.000,00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460CB1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300.000,00</w:t>
                  </w:r>
                </w:p>
              </w:tc>
            </w:tr>
          </w:tbl>
          <w:p w14:paraId="5F751BEA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ABCBA4D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Rekonstrukcija i izgradnja nogometnog igrališta – Huzalica</w:t>
            </w:r>
          </w:p>
          <w:p w14:paraId="2543D91E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se planiraju za rekonstrukciju i izgradnju nogometnog igrališta Huzalica u iznosu od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0.000,00 eur.</w:t>
            </w:r>
          </w:p>
          <w:p w14:paraId="36ED0FC4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bookmarkEnd w:id="71"/>
    </w:tbl>
    <w:p w14:paraId="13CF8B02" w14:textId="77777777" w:rsidR="005A73BD" w:rsidRDefault="005A73BD"/>
    <w:p w14:paraId="1C147730" w14:textId="77777777" w:rsidR="005A73BD" w:rsidRDefault="004623D9"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58338E66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582D2D66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74" w:name="_Toc183881321"/>
            <w:bookmarkStart w:id="75" w:name="_Hlk149138908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1001 PROTUPOŽARNI PLANOVI, ZAŠTITA I SPAŠAVANJE</w:t>
            </w:r>
            <w:bookmarkEnd w:id="74"/>
          </w:p>
        </w:tc>
      </w:tr>
      <w:tr w:rsidR="005A73BD" w14:paraId="0504DA34" w14:textId="77777777">
        <w:trPr>
          <w:trHeight w:val="194"/>
          <w:tblCellSpacing w:w="20" w:type="dxa"/>
        </w:trPr>
        <w:tc>
          <w:tcPr>
            <w:tcW w:w="10245" w:type="dxa"/>
          </w:tcPr>
          <w:p w14:paraId="4CEAD1E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67840FAB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059F128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Planovi, zaštita i spašavanje</w:t>
            </w:r>
          </w:p>
          <w:p w14:paraId="258563CC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Javna vatrogasna postrojba CZP Poreč</w:t>
            </w:r>
          </w:p>
          <w:p w14:paraId="095261E7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Područna vatrogasna jedinica</w:t>
            </w:r>
          </w:p>
          <w:p w14:paraId="388297C3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DVD Općine Kaštelir-Labinci</w:t>
            </w:r>
          </w:p>
        </w:tc>
      </w:tr>
      <w:tr w:rsidR="005A73BD" w14:paraId="4CC155F3" w14:textId="77777777">
        <w:trPr>
          <w:trHeight w:val="879"/>
          <w:tblCellSpacing w:w="20" w:type="dxa"/>
        </w:trPr>
        <w:tc>
          <w:tcPr>
            <w:tcW w:w="10245" w:type="dxa"/>
          </w:tcPr>
          <w:p w14:paraId="26339F82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257B14EC" w14:textId="3D0C02D2" w:rsidR="005A73BD" w:rsidRPr="00900DEF" w:rsidRDefault="004623D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fr-FR" w:eastAsia="hr-HR"/>
              </w:rPr>
            </w:pPr>
            <w:r w:rsidRPr="00900DEF">
              <w:rPr>
                <w:rFonts w:ascii="Arial" w:eastAsia="Times New Roman" w:hAnsi="Arial" w:cs="Arial"/>
                <w:sz w:val="16"/>
                <w:szCs w:val="16"/>
                <w:lang w:val="fr-FR" w:eastAsia="hr-HR"/>
              </w:rPr>
              <w:t xml:space="preserve">Statut Općine Kaštelir - Labinci - </w:t>
            </w:r>
            <w:r w:rsidR="00900DEF">
              <w:rPr>
                <w:rFonts w:ascii="Arial" w:eastAsia="Times New Roman" w:hAnsi="Arial" w:cs="Arial"/>
                <w:sz w:val="16"/>
                <w:szCs w:val="16"/>
                <w:lang w:val="fr-FR" w:eastAsia="hr-HR"/>
              </w:rPr>
              <w:t xml:space="preserve"> </w:t>
            </w:r>
            <w:r w:rsidRPr="00900DEF">
              <w:rPr>
                <w:rFonts w:ascii="Arial" w:eastAsia="Times New Roman" w:hAnsi="Arial" w:cs="Arial"/>
                <w:sz w:val="16"/>
                <w:szCs w:val="16"/>
                <w:lang w:val="fr-FR" w:eastAsia="hr-HR"/>
              </w:rPr>
              <w:t xml:space="preserve">Castelliere - </w:t>
            </w:r>
            <w:r w:rsidR="00900DEF">
              <w:rPr>
                <w:rFonts w:ascii="Arial" w:eastAsia="Times New Roman" w:hAnsi="Arial" w:cs="Arial"/>
                <w:sz w:val="16"/>
                <w:szCs w:val="16"/>
                <w:lang w:val="fr-FR" w:eastAsia="hr-HR"/>
              </w:rPr>
              <w:t xml:space="preserve"> S.</w:t>
            </w:r>
            <w:r w:rsidRPr="00900DEF">
              <w:rPr>
                <w:rFonts w:ascii="Arial" w:eastAsia="Times New Roman" w:hAnsi="Arial" w:cs="Arial"/>
                <w:sz w:val="16"/>
                <w:szCs w:val="16"/>
                <w:lang w:val="fr-FR" w:eastAsia="hr-HR"/>
              </w:rPr>
              <w:t xml:space="preserve"> Domenica,</w:t>
            </w:r>
          </w:p>
          <w:p w14:paraId="7DDE5B47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vatrogastvu,</w:t>
            </w:r>
          </w:p>
          <w:p w14:paraId="56609FD0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Zakon o sustavu civilne zaštite</w:t>
            </w:r>
          </w:p>
          <w:p w14:paraId="53DFD37D" w14:textId="77777777" w:rsidR="005A73BD" w:rsidRPr="00900DEF" w:rsidRDefault="005A73B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s-ES" w:eastAsia="hr-HR"/>
              </w:rPr>
            </w:pPr>
          </w:p>
        </w:tc>
      </w:tr>
      <w:tr w:rsidR="005A73BD" w14:paraId="0A7B795A" w14:textId="77777777">
        <w:trPr>
          <w:trHeight w:val="194"/>
          <w:tblCellSpacing w:w="20" w:type="dxa"/>
        </w:trPr>
        <w:tc>
          <w:tcPr>
            <w:tcW w:w="10245" w:type="dxa"/>
          </w:tcPr>
          <w:p w14:paraId="300B2890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371FFB9F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104DE66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2C7AFC6D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2D4CE8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0903612B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6" w:name="_Toc183881322"/>
                  <w:bookmarkStart w:id="77" w:name="_Toc14920482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6"/>
                  <w:bookmarkEnd w:id="77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1B35F79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9628F48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51F8D55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767DB6FD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FE20231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35178A25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532A74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A100101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03484C2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Planovi, zaštita i spašavanje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9E233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8BA1E3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7272DD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21.000,00</w:t>
                  </w:r>
                </w:p>
              </w:tc>
            </w:tr>
            <w:tr w:rsidR="005A73BD" w14:paraId="535329E9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631B87E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A100102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3238A5CB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Javna vatrogasna postrojba CZP Poreč</w:t>
                  </w:r>
                </w:p>
              </w:tc>
              <w:tc>
                <w:tcPr>
                  <w:tcW w:w="1750" w:type="dxa"/>
                  <w:vAlign w:val="center"/>
                </w:tcPr>
                <w:p w14:paraId="423D3B88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221A1A1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1F42736F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5A73BD" w14:paraId="3A510D0F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87BBF83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7E6EE5B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Područna vatrogasna zajednica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6EC716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7D886B6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8B4C75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60.000,00</w:t>
                  </w:r>
                </w:p>
              </w:tc>
            </w:tr>
            <w:tr w:rsidR="005A73BD" w14:paraId="54B6A629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26EBCDC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A100104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7D50178A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DVD Općine Kaštelir-Labinci</w:t>
                  </w:r>
                </w:p>
              </w:tc>
              <w:tc>
                <w:tcPr>
                  <w:tcW w:w="1750" w:type="dxa"/>
                  <w:vAlign w:val="center"/>
                </w:tcPr>
                <w:p w14:paraId="04A3FE40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25D8D22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FC0772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5A73BD" w14:paraId="78EB4FE6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E115592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7A0CCAB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57C96795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144.000,00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64979345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131.000,00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25F9BD99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131.000,00</w:t>
                  </w:r>
                </w:p>
              </w:tc>
            </w:tr>
          </w:tbl>
          <w:p w14:paraId="76652908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1E40920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Planovi, zaštita i spašavanje </w:t>
            </w:r>
          </w:p>
          <w:p w14:paraId="443ED5C9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namijenjena za izradu planova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ugroženosti i zaštite od požara te za opremanje općinske postrojbe civilne zaštite i službu zaštite i spašavanja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u iznosu od 21.000,00 eur.</w:t>
            </w:r>
          </w:p>
          <w:p w14:paraId="399C4C99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C33557C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Javna vatrogasna postrojba CZP Poreč</w:t>
            </w:r>
          </w:p>
          <w:p w14:paraId="18634FF7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od 33.000,00 eur predviđena su za rad Javne vatrogasne postrojbe ispunjenjem zakonske obveze prijenosa sredstava Javnoj vatrogasnoj postrojbi CZP Poreč.</w:t>
            </w:r>
          </w:p>
          <w:p w14:paraId="34FF6902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56C46FF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Područna vatrogasna zajednica </w:t>
            </w:r>
          </w:p>
          <w:p w14:paraId="65EC733C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u iznosu od 60.000,00 eur predviđena su za rad Područne vatrogasne zajednice.</w:t>
            </w:r>
          </w:p>
          <w:p w14:paraId="3B0DB364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7A7E111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DVD Općine Kaštelir-Labinci</w:t>
            </w:r>
          </w:p>
          <w:p w14:paraId="1E720592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rad DVD-a Općine Kaštelir – Labinci predviđena su 2026. godini sredstva u iznosu od 30.000,00 eur.</w:t>
            </w:r>
          </w:p>
          <w:p w14:paraId="174C74F4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B2F6FFB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5E7EAFE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D2EE105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bookmarkEnd w:id="75"/>
    </w:tbl>
    <w:p w14:paraId="3DEB20FA" w14:textId="77777777" w:rsidR="005A73BD" w:rsidRDefault="005A73BD"/>
    <w:p w14:paraId="005CE1E7" w14:textId="77777777" w:rsidR="005A73BD" w:rsidRDefault="004623D9">
      <w:pPr>
        <w:spacing w:after="0" w:line="240" w:lineRule="auto"/>
      </w:pPr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3B61CA1B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06530E8C" w14:textId="77777777" w:rsidR="005A73BD" w:rsidRPr="00900DEF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sv-SE" w:eastAsia="hr-HR"/>
                <w14:ligatures w14:val="none"/>
              </w:rPr>
            </w:pPr>
            <w:bookmarkStart w:id="78" w:name="_Toc183881323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1101 POTPORE PREMA SOCIJALNOM PROGRAMU</w:t>
            </w:r>
            <w:bookmarkEnd w:id="78"/>
          </w:p>
        </w:tc>
      </w:tr>
      <w:tr w:rsidR="005A73BD" w14:paraId="14F8BE64" w14:textId="77777777">
        <w:trPr>
          <w:trHeight w:val="194"/>
          <w:tblCellSpacing w:w="20" w:type="dxa"/>
        </w:trPr>
        <w:tc>
          <w:tcPr>
            <w:tcW w:w="10245" w:type="dxa"/>
          </w:tcPr>
          <w:p w14:paraId="31934D54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7B0A6934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5972D9FD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Potpore u novcu prema socijalnom programu</w:t>
            </w:r>
          </w:p>
          <w:p w14:paraId="2621A08B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Crveni križ Poreč</w:t>
            </w:r>
          </w:p>
          <w:p w14:paraId="7318C1F8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donacije iz socijalnog programa</w:t>
            </w:r>
          </w:p>
          <w:p w14:paraId="17D64041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Udruga ABH Poreč</w:t>
            </w:r>
          </w:p>
          <w:p w14:paraId="116BCC84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Istarski domovi zdravlja Poreč</w:t>
            </w:r>
          </w:p>
          <w:p w14:paraId="6F91A1B1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Nabava školsk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og pribora socijalnim korisnicima</w:t>
            </w:r>
          </w:p>
          <w:p w14:paraId="40F4F6EA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Udruga umirovljenika Općine Kaštelir-Labinci</w:t>
            </w:r>
          </w:p>
          <w:p w14:paraId="10B15357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Zdravi grad Poreč</w:t>
            </w:r>
          </w:p>
          <w:p w14:paraId="7DD6EC65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Sufinanciranje stranim radnicima - učenje hrvatskog jezika (IŽ)</w:t>
            </w:r>
          </w:p>
          <w:p w14:paraId="3937DCF2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Opće bolnice Pula</w:t>
            </w:r>
          </w:p>
          <w:p w14:paraId="2F240C4D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Sufinanciranje opremanja specijalne bolnice Rovinj</w:t>
            </w:r>
          </w:p>
        </w:tc>
      </w:tr>
      <w:tr w:rsidR="005A73BD" w14:paraId="38A59B93" w14:textId="77777777">
        <w:trPr>
          <w:trHeight w:val="879"/>
          <w:tblCellSpacing w:w="20" w:type="dxa"/>
        </w:trPr>
        <w:tc>
          <w:tcPr>
            <w:tcW w:w="10245" w:type="dxa"/>
          </w:tcPr>
          <w:p w14:paraId="25ACC2B2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6FB5DB43" w14:textId="77777777" w:rsidR="005A73BD" w:rsidRDefault="004623D9">
            <w:pPr>
              <w:spacing w:after="0"/>
              <w:rPr>
                <w:rStyle w:val="Naglaeno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Hrvatskom crvenom križu,</w:t>
            </w:r>
          </w:p>
          <w:p w14:paraId="2EA986D0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16"/>
                <w:szCs w:val="16"/>
              </w:rPr>
              <w:t>Zakon o socijalnoj skrbi</w:t>
            </w:r>
          </w:p>
        </w:tc>
      </w:tr>
      <w:tr w:rsidR="005A73BD" w14:paraId="0AA90325" w14:textId="77777777">
        <w:trPr>
          <w:trHeight w:val="194"/>
          <w:tblCellSpacing w:w="20" w:type="dxa"/>
        </w:trPr>
        <w:tc>
          <w:tcPr>
            <w:tcW w:w="10245" w:type="dxa"/>
          </w:tcPr>
          <w:p w14:paraId="444E3137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06C2EA85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7EAB9421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08031360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175EAF7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267D9330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79" w:name="_Toc183881324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79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A846C0F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05324A3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75555CB1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6D1EE28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1EAA581D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772C1C6C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790AFE3F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35C8B5D1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Potpore u novcu prema socijalnom programu</w:t>
                  </w:r>
                </w:p>
              </w:tc>
              <w:tc>
                <w:tcPr>
                  <w:tcW w:w="1750" w:type="dxa"/>
                  <w:vAlign w:val="center"/>
                </w:tcPr>
                <w:p w14:paraId="6FF3E16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87.000,00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A1A008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87.000,00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293478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87.000,00</w:t>
                  </w:r>
                </w:p>
              </w:tc>
            </w:tr>
            <w:tr w:rsidR="005A73BD" w14:paraId="677FC0DF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724B4A4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4D6D672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Crveni križ Poreč</w:t>
                  </w:r>
                </w:p>
              </w:tc>
              <w:tc>
                <w:tcPr>
                  <w:tcW w:w="1750" w:type="dxa"/>
                  <w:vAlign w:val="center"/>
                </w:tcPr>
                <w:p w14:paraId="791A0EAA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7B17A0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EA2681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15.000,00</w:t>
                  </w:r>
                </w:p>
              </w:tc>
            </w:tr>
            <w:tr w:rsidR="005A73BD" w14:paraId="53FB3847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2B1723B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A110104</w:t>
                  </w:r>
                </w:p>
              </w:tc>
              <w:tc>
                <w:tcPr>
                  <w:tcW w:w="3607" w:type="dxa"/>
                  <w:vAlign w:val="center"/>
                </w:tcPr>
                <w:p w14:paraId="31C23B9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Ostale donacije iz socijalnog programa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74B8F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4.800,00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FE9B766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4.800,00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42D96B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4.800,00</w:t>
                  </w:r>
                </w:p>
              </w:tc>
            </w:tr>
            <w:tr w:rsidR="005A73BD" w14:paraId="2F06F3A6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67AAE12B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18D259C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Udruga ABH Poreč</w:t>
                  </w:r>
                </w:p>
              </w:tc>
              <w:tc>
                <w:tcPr>
                  <w:tcW w:w="1750" w:type="dxa"/>
                  <w:vAlign w:val="center"/>
                </w:tcPr>
                <w:p w14:paraId="3EE8963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BD836FD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0C274C8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800,00</w:t>
                  </w:r>
                </w:p>
              </w:tc>
            </w:tr>
            <w:tr w:rsidR="005A73BD" w14:paraId="473B988F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8BDFCB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A110107</w:t>
                  </w:r>
                </w:p>
              </w:tc>
              <w:tc>
                <w:tcPr>
                  <w:tcW w:w="3607" w:type="dxa"/>
                  <w:vAlign w:val="center"/>
                </w:tcPr>
                <w:p w14:paraId="6B9521BE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Istarski domovi zdravlja Poreč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3C5C6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DB0AD82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DFD3DE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6.000,00</w:t>
                  </w:r>
                </w:p>
              </w:tc>
            </w:tr>
            <w:tr w:rsidR="005A73BD" w14:paraId="4057BA93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4588C2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A110110</w:t>
                  </w:r>
                </w:p>
              </w:tc>
              <w:tc>
                <w:tcPr>
                  <w:tcW w:w="3607" w:type="dxa"/>
                  <w:vAlign w:val="center"/>
                </w:tcPr>
                <w:p w14:paraId="640584B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Nabava školskog pribora socijalnim korisnicima</w:t>
                  </w:r>
                </w:p>
              </w:tc>
              <w:tc>
                <w:tcPr>
                  <w:tcW w:w="1750" w:type="dxa"/>
                  <w:vAlign w:val="center"/>
                </w:tcPr>
                <w:p w14:paraId="42C1446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6B3C0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E9B87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1.000,00</w:t>
                  </w:r>
                </w:p>
              </w:tc>
            </w:tr>
            <w:tr w:rsidR="005A73BD" w14:paraId="0A41410D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09D7C76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A110111</w:t>
                  </w:r>
                </w:p>
              </w:tc>
              <w:tc>
                <w:tcPr>
                  <w:tcW w:w="3607" w:type="dxa"/>
                  <w:vAlign w:val="center"/>
                </w:tcPr>
                <w:p w14:paraId="34BC734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Udruga umirovljenika Općine Kaštelir-Labinci</w:t>
                  </w:r>
                </w:p>
              </w:tc>
              <w:tc>
                <w:tcPr>
                  <w:tcW w:w="1750" w:type="dxa"/>
                  <w:vAlign w:val="center"/>
                </w:tcPr>
                <w:p w14:paraId="3C9FAF1B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50D8040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1FE0CE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5.000,00</w:t>
                  </w:r>
                </w:p>
              </w:tc>
            </w:tr>
            <w:tr w:rsidR="005A73BD" w14:paraId="0339A05D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04694860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A110112</w:t>
                  </w:r>
                </w:p>
              </w:tc>
              <w:tc>
                <w:tcPr>
                  <w:tcW w:w="3607" w:type="dxa"/>
                  <w:vAlign w:val="center"/>
                </w:tcPr>
                <w:p w14:paraId="560A3B4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Sufinanciranje Zdravi grad Poreč</w:t>
                  </w:r>
                </w:p>
              </w:tc>
              <w:tc>
                <w:tcPr>
                  <w:tcW w:w="1750" w:type="dxa"/>
                  <w:vAlign w:val="center"/>
                </w:tcPr>
                <w:p w14:paraId="61909DA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3FE30C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9A2BD0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</w:tr>
            <w:tr w:rsidR="005A73BD" w14:paraId="66E66A58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4C9D0D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A110113</w:t>
                  </w:r>
                </w:p>
              </w:tc>
              <w:tc>
                <w:tcPr>
                  <w:tcW w:w="3607" w:type="dxa"/>
                  <w:vAlign w:val="center"/>
                </w:tcPr>
                <w:p w14:paraId="5D5CFB9B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Sufinanciranje stranim radnicima - učenje hrvatskog jezika (IŽ)</w:t>
                  </w:r>
                </w:p>
              </w:tc>
              <w:tc>
                <w:tcPr>
                  <w:tcW w:w="1750" w:type="dxa"/>
                  <w:vAlign w:val="center"/>
                </w:tcPr>
                <w:p w14:paraId="532D48B1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0B4A90E9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6A5EF9E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</w:tr>
            <w:tr w:rsidR="005A73BD" w14:paraId="3DC1C97C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08AAC07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K110101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52F65E43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Sufinanciranje Opće bolnice Pula</w:t>
                  </w:r>
                </w:p>
              </w:tc>
              <w:tc>
                <w:tcPr>
                  <w:tcW w:w="1750" w:type="dxa"/>
                  <w:vAlign w:val="center"/>
                </w:tcPr>
                <w:p w14:paraId="508B0263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FE765D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B3A7C5C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3.000,00</w:t>
                  </w:r>
                </w:p>
              </w:tc>
            </w:tr>
            <w:tr w:rsidR="005A73BD" w14:paraId="12B78EC2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4E5B81D2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T110101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2790451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Sufinanciranje opremanja specijalne bolnice Rovinj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B710C4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E0B1CBF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B5ABAA7" w14:textId="77777777" w:rsidR="005A73BD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1.500,00</w:t>
                  </w:r>
                </w:p>
              </w:tc>
            </w:tr>
            <w:tr w:rsidR="005A73BD" w14:paraId="63DFD12B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26EC6625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6175FB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9C02495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131.100,00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3B4842F1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130.100,00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5E3CF715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130.100,00</w:t>
                  </w:r>
                </w:p>
              </w:tc>
            </w:tr>
          </w:tbl>
          <w:p w14:paraId="1C685815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6A07E1F6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n-US"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val="en-US" w:eastAsia="hr-HR"/>
                <w14:ligatures w14:val="none"/>
              </w:rPr>
              <w:t>Potpore u novcu prema socijalnom program</w:t>
            </w:r>
          </w:p>
          <w:p w14:paraId="4B748D62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Sredstva su namijenjena za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hr-HR"/>
                <w14:ligatures w14:val="none"/>
              </w:rPr>
              <w:t>potpore u novcu potrebitim mještanima prema socijalnom programu, naknade rodiljama, poklon paketi za umirovljenike i sufinanciranje troškova školovanja u iznosu od 87.000,00 eur.</w:t>
            </w:r>
          </w:p>
          <w:p w14:paraId="5160BB79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704E6C1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Crveni križ Poreč </w:t>
            </w:r>
          </w:p>
          <w:p w14:paraId="62152CC3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sufinanciranje rada Crvenog križa Poreč predviđena su sredstva u iznosu od 15.000,00 eur.</w:t>
            </w:r>
          </w:p>
          <w:p w14:paraId="61632CF3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4C046A3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F62A551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 xml:space="preserve">Ostale donacije iz socijalnog programa </w:t>
            </w:r>
          </w:p>
          <w:p w14:paraId="166D06EB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ostale donacije iz socijalnog programa i naknade za dopunku zaštitu NOR-a u 2026. godini planirana su sredstva u iznosu od 4.800,00 eur.</w:t>
            </w:r>
          </w:p>
          <w:p w14:paraId="6FAF2DD3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2E7DEA4B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Udruga ABH Poreč </w:t>
            </w:r>
          </w:p>
          <w:p w14:paraId="2F9215CA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Udruga antifašističkih boraca i antifašista hrvatske Poreč planirana su sredstva u iznosu od 800,00 eur.</w:t>
            </w:r>
          </w:p>
          <w:p w14:paraId="125AB85C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D5F49F5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Istarski domovi zdravlja Poreč</w:t>
            </w:r>
          </w:p>
          <w:p w14:paraId="0BA5201D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sufinanciranje rada domova zdravlja Poreč te za sufinanciranje dodatnih timova hitne medicine i sanitetskog prijevoza planirana su sredstva u iznosu od 6.000,00 eur.</w:t>
            </w:r>
          </w:p>
          <w:p w14:paraId="58CD9F6C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369D67D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Nabava školskog pribora socijalnim korisnicima</w:t>
            </w:r>
          </w:p>
          <w:p w14:paraId="6E565498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Za 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nabavu školskog pribora socijalnim korisnicima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planirana su sredstva u iznosu od 1.000,00 eur.</w:t>
            </w:r>
          </w:p>
          <w:p w14:paraId="00F84D99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0C59C28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Udruga umirovljenika Općine Kaštelir-Labinci</w:t>
            </w:r>
          </w:p>
          <w:p w14:paraId="48047F80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Planirana sredstva za sufinan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ci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ranje udruge umirovljenika 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. godini iznose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.000,00 eur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zbog 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povećanog obujma aktivnosti udruge, većeg broj korisnika te potreba osiguravanja adekvatnih uvjeta za provođenje programa za starije osobe</w:t>
            </w:r>
          </w:p>
          <w:p w14:paraId="6F9C360D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6D287C8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Zdravi grad Poreč</w:t>
            </w:r>
          </w:p>
          <w:p w14:paraId="65AFF59F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Planirana sredstva za aktivnost Zdravi grad Poreč iznose u 202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. godini iznose 3.000,00 eur.</w:t>
            </w:r>
          </w:p>
          <w:p w14:paraId="2A6EB92B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74C26961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stranim radnicima - učenje hrvatskog jezika</w:t>
            </w:r>
          </w:p>
          <w:p w14:paraId="6151A85F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val="es-ES" w:eastAsia="hr-HR"/>
                <w14:ligatures w14:val="none"/>
              </w:rPr>
              <w:t>Planirana su sredstva u iznosu od 3.000,00 eur.</w:t>
            </w:r>
          </w:p>
          <w:p w14:paraId="14B5215A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3CD2F33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es-ES"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val="es-ES" w:eastAsia="hr-HR"/>
                <w14:ligatures w14:val="none"/>
              </w:rPr>
              <w:t>Sufinanciranje Opće bolnice Pula</w:t>
            </w:r>
          </w:p>
          <w:p w14:paraId="71985F29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sufinanciranje izgradnje i opremanja Opće bolnice Pula planirana su sredstva u iznosu od 3.000,00 eur.</w:t>
            </w:r>
          </w:p>
          <w:p w14:paraId="7D87AB77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58C9F2EF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Sufinanciranje opremanja Specijalne bolnice Rovinj</w:t>
            </w:r>
          </w:p>
          <w:p w14:paraId="56799AA8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Za sufinanciranje opremanja Specijalne bolnice Rovinj planirana su sredstva u iznosu od 500,00 eur.</w:t>
            </w:r>
          </w:p>
          <w:p w14:paraId="122F0516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0E2DF9B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10EA6102" w14:textId="77777777" w:rsidR="005A73BD" w:rsidRDefault="005A73BD"/>
    <w:p w14:paraId="0A9856E8" w14:textId="77777777" w:rsidR="005A73BD" w:rsidRDefault="004623D9">
      <w:pPr>
        <w:spacing w:after="0" w:line="240" w:lineRule="auto"/>
      </w:pPr>
      <w:r>
        <w:br w:type="page"/>
      </w:r>
    </w:p>
    <w:tbl>
      <w:tblPr>
        <w:tblW w:w="10325" w:type="dxa"/>
        <w:tblCellSpacing w:w="20" w:type="dxa"/>
        <w:tblInd w:w="-50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5A73BD" w14:paraId="7AAFDF32" w14:textId="77777777">
        <w:trPr>
          <w:trHeight w:val="178"/>
          <w:tblCellSpacing w:w="20" w:type="dxa"/>
        </w:trPr>
        <w:tc>
          <w:tcPr>
            <w:tcW w:w="10245" w:type="dxa"/>
            <w:shd w:val="clear" w:color="auto" w:fill="BDD6EE"/>
          </w:tcPr>
          <w:p w14:paraId="114AB935" w14:textId="77777777" w:rsidR="005A73BD" w:rsidRDefault="004623D9">
            <w:pPr>
              <w:keepNext/>
              <w:pageBreakBefore/>
              <w:spacing w:before="240" w:after="24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hr-HR"/>
                <w14:ligatures w14:val="none"/>
              </w:rPr>
            </w:pPr>
            <w:bookmarkStart w:id="80" w:name="_Toc183881325"/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PROGRAM: 1201 OSTALE DRUŠTVENE POTREBE</w:t>
            </w:r>
            <w:bookmarkEnd w:id="80"/>
          </w:p>
        </w:tc>
      </w:tr>
      <w:tr w:rsidR="005A73BD" w14:paraId="3AEDC26D" w14:textId="77777777">
        <w:trPr>
          <w:trHeight w:val="194"/>
          <w:tblCellSpacing w:w="20" w:type="dxa"/>
        </w:trPr>
        <w:tc>
          <w:tcPr>
            <w:tcW w:w="10245" w:type="dxa"/>
          </w:tcPr>
          <w:p w14:paraId="4812832A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 PROGRAMA:</w:t>
            </w:r>
          </w:p>
          <w:p w14:paraId="093EC1CC" w14:textId="77777777" w:rsidR="005A73BD" w:rsidRDefault="004623D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 Ovim programom planiraju se sredstva za:</w:t>
            </w:r>
          </w:p>
          <w:p w14:paraId="479D52ED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Turistička zajednica Općine Kaštelir – Labinci</w:t>
            </w:r>
          </w:p>
          <w:p w14:paraId="79832131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društvene aktivnosti</w:t>
            </w:r>
          </w:p>
          <w:p w14:paraId="369D3F80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Financiranje rada političkih stranaka</w:t>
            </w:r>
          </w:p>
          <w:p w14:paraId="4999DE27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LU "Fazan" Kaštelir-Vižinada</w:t>
            </w:r>
          </w:p>
          <w:p w14:paraId="2EEC510A" w14:textId="77777777" w:rsidR="005A73BD" w:rsidRDefault="004623D9">
            <w:pPr>
              <w:pStyle w:val="Odlomakpopisa"/>
              <w:numPr>
                <w:ilvl w:val="0"/>
                <w:numId w:val="12"/>
              </w:numPr>
              <w:spacing w:after="120" w:line="240" w:lineRule="auto"/>
              <w:ind w:right="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Članarina-LAG</w:t>
            </w:r>
          </w:p>
        </w:tc>
      </w:tr>
      <w:tr w:rsidR="005A73BD" w14:paraId="62E97213" w14:textId="77777777">
        <w:trPr>
          <w:trHeight w:val="879"/>
          <w:tblCellSpacing w:w="20" w:type="dxa"/>
        </w:trPr>
        <w:tc>
          <w:tcPr>
            <w:tcW w:w="10245" w:type="dxa"/>
          </w:tcPr>
          <w:p w14:paraId="4E48A89D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ZAKONSKA I DRUGA PODLOGA ZA UVOĐENJE PROGRAMA:</w:t>
            </w:r>
          </w:p>
          <w:p w14:paraId="547960C8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Zakon o turističkim zajednicama i promicanje hrvatskog turizma,</w:t>
            </w:r>
          </w:p>
          <w:p w14:paraId="4F82B903" w14:textId="77777777" w:rsidR="005A73BD" w:rsidRDefault="004623D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:lang w:eastAsia="hr-HR"/>
                <w14:ligatures w14:val="none"/>
              </w:rPr>
              <w:t>Zakon o financiranju javnih potreba u kulturi</w:t>
            </w:r>
          </w:p>
          <w:p w14:paraId="6500988E" w14:textId="77777777" w:rsidR="005A73BD" w:rsidRPr="00900DEF" w:rsidRDefault="005A73B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5A73BD" w14:paraId="62E23410" w14:textId="77777777">
        <w:trPr>
          <w:trHeight w:val="194"/>
          <w:tblCellSpacing w:w="20" w:type="dxa"/>
        </w:trPr>
        <w:tc>
          <w:tcPr>
            <w:tcW w:w="10245" w:type="dxa"/>
          </w:tcPr>
          <w:p w14:paraId="30CA31B9" w14:textId="77777777" w:rsidR="005A73BD" w:rsidRDefault="004623D9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PROCJENA I ISHODIŠTE POTREBNIH SREDSTAVA:</w:t>
            </w:r>
          </w:p>
          <w:p w14:paraId="57E2527C" w14:textId="77777777" w:rsidR="005A73BD" w:rsidRDefault="005A73BD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0833571" w14:textId="77777777" w:rsidR="005A73BD" w:rsidRDefault="004623D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  <w:t>Unutar programa planiraju se slijedeće aktivnosti:</w:t>
            </w:r>
          </w:p>
          <w:tbl>
            <w:tblPr>
              <w:tblW w:w="990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045"/>
              <w:gridCol w:w="3607"/>
              <w:gridCol w:w="1750"/>
              <w:gridCol w:w="1750"/>
              <w:gridCol w:w="1750"/>
            </w:tblGrid>
            <w:tr w:rsidR="005A73BD" w14:paraId="7F1718AF" w14:textId="77777777">
              <w:trPr>
                <w:trHeight w:hRule="exact" w:val="452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64A5F41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Oznaka</w:t>
                  </w: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4D91C722" w14:textId="77777777" w:rsidR="005A73BD" w:rsidRDefault="004623D9">
                  <w:pPr>
                    <w:keepNext/>
                    <w:spacing w:after="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bookmarkStart w:id="81" w:name="_Toc183881326"/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Naziv aktivnosti/projekta</w:t>
                  </w:r>
                  <w:bookmarkEnd w:id="81"/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6C9146B4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Plan               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6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1C52620D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        </w:t>
                  </w:r>
                </w:p>
                <w:p w14:paraId="1F884D8A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7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center"/>
                </w:tcPr>
                <w:p w14:paraId="4B135F2E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 xml:space="preserve">Projekcija </w:t>
                  </w:r>
                </w:p>
                <w:p w14:paraId="41373C75" w14:textId="77777777" w:rsidR="005A73BD" w:rsidRDefault="004623D9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ascii="Arial" w:eastAsia="Times New Roman" w:hAnsi="Arial" w:cs="Arial"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.</w:t>
                  </w:r>
                </w:p>
              </w:tc>
            </w:tr>
            <w:tr w:rsidR="005A73BD" w14:paraId="32A9F992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41AFD0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en-US" w:eastAsia="hr-HR"/>
                      <w14:ligatures w14:val="none"/>
                    </w:rPr>
                    <w:t>A120101</w:t>
                  </w:r>
                </w:p>
              </w:tc>
              <w:tc>
                <w:tcPr>
                  <w:tcW w:w="3607" w:type="dxa"/>
                  <w:vAlign w:val="center"/>
                </w:tcPr>
                <w:p w14:paraId="0A695DA5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Turistička zajednica Općine Kaštelir – Labinci</w:t>
                  </w:r>
                </w:p>
              </w:tc>
              <w:tc>
                <w:tcPr>
                  <w:tcW w:w="1750" w:type="dxa"/>
                  <w:vAlign w:val="center"/>
                </w:tcPr>
                <w:p w14:paraId="073A3898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5F99D4CA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B8544B7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5A73BD" w14:paraId="4F9998B5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DD82EC1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A120102</w:t>
                  </w:r>
                </w:p>
              </w:tc>
              <w:tc>
                <w:tcPr>
                  <w:tcW w:w="3607" w:type="dxa"/>
                  <w:vAlign w:val="center"/>
                </w:tcPr>
                <w:p w14:paraId="29867E5A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Ostale društvene aktivnosti</w:t>
                  </w:r>
                </w:p>
              </w:tc>
              <w:tc>
                <w:tcPr>
                  <w:tcW w:w="1750" w:type="dxa"/>
                  <w:vAlign w:val="center"/>
                </w:tcPr>
                <w:p w14:paraId="27AA0D2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38.500,00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1C83FF4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20.200,00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A4A4DDB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20.200,00</w:t>
                  </w:r>
                </w:p>
              </w:tc>
            </w:tr>
            <w:tr w:rsidR="005A73BD" w14:paraId="77BFDE1C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528442E7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A120103</w:t>
                  </w:r>
                </w:p>
              </w:tc>
              <w:tc>
                <w:tcPr>
                  <w:tcW w:w="3607" w:type="dxa"/>
                  <w:vAlign w:val="center"/>
                </w:tcPr>
                <w:p w14:paraId="37076804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Financiranje rada političkih stranaka</w:t>
                  </w:r>
                </w:p>
              </w:tc>
              <w:tc>
                <w:tcPr>
                  <w:tcW w:w="1750" w:type="dxa"/>
                  <w:vAlign w:val="center"/>
                </w:tcPr>
                <w:p w14:paraId="322E41F6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33A55269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8574A07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5A73BD" w14:paraId="50CBC68E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16B8C3C6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A120105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93B301C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LU "Fazan" Kaštelir-Vižinada</w:t>
                  </w:r>
                </w:p>
              </w:tc>
              <w:tc>
                <w:tcPr>
                  <w:tcW w:w="1750" w:type="dxa"/>
                  <w:vAlign w:val="center"/>
                </w:tcPr>
                <w:p w14:paraId="7EB19050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7CFA4DB6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29843AAD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5A73BD" w14:paraId="299C8C0E" w14:textId="77777777">
              <w:trPr>
                <w:trHeight w:hRule="exact" w:val="494"/>
              </w:trPr>
              <w:tc>
                <w:tcPr>
                  <w:tcW w:w="1045" w:type="dxa"/>
                  <w:vAlign w:val="center"/>
                </w:tcPr>
                <w:p w14:paraId="348D08E8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A120108</w:t>
                  </w:r>
                </w:p>
              </w:tc>
              <w:tc>
                <w:tcPr>
                  <w:tcW w:w="3607" w:type="dxa"/>
                  <w:vAlign w:val="center"/>
                </w:tcPr>
                <w:p w14:paraId="219B8586" w14:textId="77777777" w:rsidR="005A73BD" w:rsidRPr="00900DEF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Članarina-LAG</w:t>
                  </w:r>
                </w:p>
              </w:tc>
              <w:tc>
                <w:tcPr>
                  <w:tcW w:w="1750" w:type="dxa"/>
                  <w:vAlign w:val="center"/>
                </w:tcPr>
                <w:p w14:paraId="665E25F7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44E36F17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50" w:type="dxa"/>
                  <w:vAlign w:val="center"/>
                </w:tcPr>
                <w:p w14:paraId="64299095" w14:textId="77777777" w:rsidR="005A73BD" w:rsidRPr="00900DEF" w:rsidRDefault="004623D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5A73BD" w14:paraId="5AD642B4" w14:textId="77777777">
              <w:trPr>
                <w:trHeight w:hRule="exact" w:val="405"/>
              </w:trPr>
              <w:tc>
                <w:tcPr>
                  <w:tcW w:w="1045" w:type="dxa"/>
                  <w:shd w:val="clear" w:color="auto" w:fill="D9D9D9"/>
                  <w:vAlign w:val="center"/>
                </w:tcPr>
                <w:p w14:paraId="75B5CC73" w14:textId="77777777" w:rsidR="005A73BD" w:rsidRDefault="005A73B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3607" w:type="dxa"/>
                  <w:shd w:val="clear" w:color="auto" w:fill="D9D9D9"/>
                  <w:vAlign w:val="center"/>
                </w:tcPr>
                <w:p w14:paraId="5A715009" w14:textId="77777777" w:rsidR="005A73BD" w:rsidRDefault="004623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eastAsia="hr-HR"/>
                      <w14:ligatures w14:val="none"/>
                    </w:rPr>
                    <w:t>Ukupno program: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481857A4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69.500,00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68E6F768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56.200,00</w:t>
                  </w:r>
                </w:p>
              </w:tc>
              <w:tc>
                <w:tcPr>
                  <w:tcW w:w="1750" w:type="dxa"/>
                  <w:shd w:val="clear" w:color="auto" w:fill="D9D9D9"/>
                  <w:vAlign w:val="bottom"/>
                </w:tcPr>
                <w:p w14:paraId="7FAE3FE5" w14:textId="77777777" w:rsidR="005A73BD" w:rsidRDefault="004623D9">
                  <w:pPr>
                    <w:jc w:val="right"/>
                    <w:textAlignment w:val="bottom"/>
                    <w:rPr>
                      <w:rFonts w:ascii="Arial" w:eastAsia="Times New Roman" w:hAnsi="Arial" w:cs="Arial"/>
                      <w:b/>
                      <w:kern w:val="0"/>
                      <w:sz w:val="17"/>
                      <w:szCs w:val="17"/>
                      <w:lang w:eastAsia="hr-HR"/>
                      <w14:ligatures w14:val="none"/>
                    </w:rPr>
                  </w:pPr>
                  <w:r w:rsidRPr="00900DEF">
                    <w:rPr>
                      <w:rFonts w:ascii="Arial" w:eastAsia="SimSu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zh-CN" w:bidi="ar"/>
                    </w:rPr>
                    <w:t>56.200,00</w:t>
                  </w:r>
                </w:p>
              </w:tc>
            </w:tr>
          </w:tbl>
          <w:p w14:paraId="68C9DFCF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239C0209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Turistička zajednica Općine Kaštelir – Labinci </w:t>
            </w:r>
          </w:p>
          <w:p w14:paraId="3306D415" w14:textId="77777777" w:rsidR="005A73BD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Sredstva su namijenjena za sufinanciranje rada Turističke zajednice Općine Kaštelir-Labinci u iznosu od 20.000,00 eur.</w:t>
            </w:r>
          </w:p>
          <w:p w14:paraId="2803080A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17583C61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Ostale društvene aktivnosti </w:t>
            </w:r>
          </w:p>
          <w:p w14:paraId="2F11196D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ostale društvene aktivnosti (Udruga Mladi za sve, usluga izrade studije navodnjavanja poljoprirednih površina, Lovačka udruga Kaštelir,  Poljoprivredna udruga Kaštelir) planirana su sredstva u iznosu od 38.500,00 eur.</w:t>
            </w:r>
          </w:p>
          <w:p w14:paraId="3E092950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0082BD2E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Financiranje rada političkih stranaka</w:t>
            </w:r>
          </w:p>
          <w:p w14:paraId="32A03C64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 financiranje rada političkih stranaka u 2026. godini predviđena su sredstva u iznosu od 3.000,00 eur.</w:t>
            </w:r>
          </w:p>
          <w:p w14:paraId="4839A863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6FDBE0F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 xml:space="preserve">LU "Fazan" Kaštelir-Vižinada </w:t>
            </w:r>
          </w:p>
          <w:p w14:paraId="2F7130BF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Za djelovanje i rad lovačke udruge 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"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Fazan</w:t>
            </w:r>
            <w:r w:rsidRPr="00900DEF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"</w:t>
            </w: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 xml:space="preserve"> (izrada programa zaštite divljači) planirana su sredstva u iznosu od 3.000,00 eur.</w:t>
            </w:r>
          </w:p>
          <w:p w14:paraId="2467ED6C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F6F29B6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  <w:t>Članarina-LAG</w:t>
            </w:r>
          </w:p>
          <w:p w14:paraId="76A01A75" w14:textId="77777777" w:rsidR="005A73BD" w:rsidRPr="00900DEF" w:rsidRDefault="004623D9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900DEF">
              <w:rPr>
                <w:rFonts w:ascii="Arial" w:eastAsia="Times New Roman" w:hAnsi="Arial"/>
                <w:kern w:val="0"/>
                <w:sz w:val="16"/>
                <w:szCs w:val="16"/>
                <w:lang w:eastAsia="hr-HR"/>
                <w14:ligatures w14:val="none"/>
              </w:rPr>
              <w:t>Sredstva su planirana u iznosu od 5.000,00 eur za članarinu u LAG-u - LAGUR.</w:t>
            </w:r>
          </w:p>
          <w:p w14:paraId="7723F78E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39DD08EF" w14:textId="77777777" w:rsidR="005A73BD" w:rsidRPr="00900DEF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6FAC8686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  <w:p w14:paraId="48B1AA61" w14:textId="77777777" w:rsidR="005A73BD" w:rsidRDefault="005A73BD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</w:tbl>
    <w:p w14:paraId="1AF42813" w14:textId="77777777" w:rsidR="005A73BD" w:rsidRDefault="005A73BD"/>
    <w:sectPr w:rsidR="005A73BD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A0FE" w14:textId="77777777" w:rsidR="004E693A" w:rsidRDefault="004E693A">
      <w:pPr>
        <w:spacing w:line="240" w:lineRule="auto"/>
      </w:pPr>
      <w:r>
        <w:separator/>
      </w:r>
    </w:p>
  </w:endnote>
  <w:endnote w:type="continuationSeparator" w:id="0">
    <w:p w14:paraId="04F2F598" w14:textId="77777777" w:rsidR="004E693A" w:rsidRDefault="004E6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B8C4" w14:textId="77777777" w:rsidR="005A73BD" w:rsidRDefault="005A73BD">
    <w:pPr>
      <w:pStyle w:val="Podnoje"/>
      <w:jc w:val="right"/>
    </w:pPr>
  </w:p>
  <w:sdt>
    <w:sdtPr>
      <w:id w:val="-1315643986"/>
    </w:sdtPr>
    <w:sdtEndPr/>
    <w:sdtContent>
      <w:p w14:paraId="3DA13070" w14:textId="77777777" w:rsidR="005A73BD" w:rsidRDefault="004623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C0EA1" w14:textId="77777777" w:rsidR="005A73BD" w:rsidRDefault="005A73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E23" w14:textId="77777777" w:rsidR="005A73BD" w:rsidRDefault="005A73BD">
    <w:pPr>
      <w:pStyle w:val="Podnoje"/>
      <w:jc w:val="right"/>
    </w:pPr>
  </w:p>
  <w:p w14:paraId="5F82C14A" w14:textId="77777777" w:rsidR="005A73BD" w:rsidRDefault="004623D9">
    <w:pPr>
      <w:pStyle w:val="Podno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9B8C7" wp14:editId="2C9261A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191"/>
                          </w:sdtPr>
                          <w:sdtEndPr/>
                          <w:sdtContent>
                            <w:p w14:paraId="13650786" w14:textId="77777777" w:rsidR="005A73BD" w:rsidRDefault="004623D9">
                              <w:pPr>
                                <w:pStyle w:val="Podnoje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5DE4884" w14:textId="77777777" w:rsidR="005A73BD" w:rsidRDefault="005A73B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9B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79191"/>
                    </w:sdtPr>
                    <w:sdtEndPr/>
                    <w:sdtContent>
                      <w:p w14:paraId="13650786" w14:textId="77777777" w:rsidR="005A73BD" w:rsidRDefault="004623D9">
                        <w:pPr>
                          <w:pStyle w:val="Podnoje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5DE4884" w14:textId="77777777" w:rsidR="005A73BD" w:rsidRDefault="005A73BD"/>
                </w:txbxContent>
              </v:textbox>
              <w10:wrap anchorx="margin"/>
            </v:shape>
          </w:pict>
        </mc:Fallback>
      </mc:AlternateContent>
    </w:r>
  </w:p>
  <w:p w14:paraId="363E2626" w14:textId="77777777" w:rsidR="005A73BD" w:rsidRDefault="005A73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C07D" w14:textId="77777777" w:rsidR="005A73BD" w:rsidRDefault="004623D9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99984" wp14:editId="19431FD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A42FE" w14:textId="77777777" w:rsidR="005A73BD" w:rsidRDefault="004623D9">
                          <w:pPr>
                            <w:pStyle w:val="Podnoj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999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F2A42FE" w14:textId="77777777" w:rsidR="005A73BD" w:rsidRDefault="004623D9">
                    <w:pPr>
                      <w:pStyle w:val="Podnoj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1B73" w14:textId="77777777" w:rsidR="004E693A" w:rsidRDefault="004E693A">
      <w:pPr>
        <w:spacing w:after="0"/>
      </w:pPr>
      <w:r>
        <w:separator/>
      </w:r>
    </w:p>
  </w:footnote>
  <w:footnote w:type="continuationSeparator" w:id="0">
    <w:p w14:paraId="0C13FCFA" w14:textId="77777777" w:rsidR="004E693A" w:rsidRDefault="004E69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CF0" w14:textId="77777777" w:rsidR="005A73BD" w:rsidRDefault="004623D9">
    <w:pPr>
      <w:pStyle w:val="Zaglavlje"/>
    </w:pPr>
    <w:r>
      <w:t>GRADSKO VIJEĆE I URED GRADONAČELNIKA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41B5" w14:textId="77777777" w:rsidR="005A73BD" w:rsidRDefault="005A73BD">
    <w:pPr>
      <w:pStyle w:val="Zaglavlje"/>
    </w:pPr>
  </w:p>
  <w:p w14:paraId="4D6D856F" w14:textId="77777777" w:rsidR="005A73BD" w:rsidRDefault="005A73BD">
    <w:pPr>
      <w:pStyle w:val="Zaglavlje"/>
    </w:pPr>
  </w:p>
  <w:p w14:paraId="7DA4D481" w14:textId="77777777" w:rsidR="005A73BD" w:rsidRDefault="005A73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E82"/>
    <w:multiLevelType w:val="multilevel"/>
    <w:tmpl w:val="0D971E8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12C5"/>
    <w:multiLevelType w:val="multilevel"/>
    <w:tmpl w:val="1F7912C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56837"/>
    <w:multiLevelType w:val="multilevel"/>
    <w:tmpl w:val="2335683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98E"/>
    <w:multiLevelType w:val="multilevel"/>
    <w:tmpl w:val="3493398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D36C1"/>
    <w:multiLevelType w:val="multilevel"/>
    <w:tmpl w:val="3B9D36C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5BB9"/>
    <w:multiLevelType w:val="multilevel"/>
    <w:tmpl w:val="479F5BB9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04BC"/>
    <w:multiLevelType w:val="multilevel"/>
    <w:tmpl w:val="48C504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61C33"/>
    <w:multiLevelType w:val="multilevel"/>
    <w:tmpl w:val="4E461C3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A190F"/>
    <w:multiLevelType w:val="multilevel"/>
    <w:tmpl w:val="667A190F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57805"/>
    <w:multiLevelType w:val="multilevel"/>
    <w:tmpl w:val="6885780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15A10"/>
    <w:multiLevelType w:val="multilevel"/>
    <w:tmpl w:val="6C315A1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C1882"/>
    <w:multiLevelType w:val="multilevel"/>
    <w:tmpl w:val="6E0C188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40813">
    <w:abstractNumId w:val="9"/>
  </w:num>
  <w:num w:numId="2" w16cid:durableId="641886126">
    <w:abstractNumId w:val="3"/>
  </w:num>
  <w:num w:numId="3" w16cid:durableId="693845982">
    <w:abstractNumId w:val="6"/>
  </w:num>
  <w:num w:numId="4" w16cid:durableId="1656644418">
    <w:abstractNumId w:val="11"/>
  </w:num>
  <w:num w:numId="5" w16cid:durableId="893081027">
    <w:abstractNumId w:val="7"/>
  </w:num>
  <w:num w:numId="6" w16cid:durableId="506334540">
    <w:abstractNumId w:val="4"/>
  </w:num>
  <w:num w:numId="7" w16cid:durableId="1738477553">
    <w:abstractNumId w:val="5"/>
  </w:num>
  <w:num w:numId="8" w16cid:durableId="1832407636">
    <w:abstractNumId w:val="1"/>
  </w:num>
  <w:num w:numId="9" w16cid:durableId="1641157124">
    <w:abstractNumId w:val="0"/>
  </w:num>
  <w:num w:numId="10" w16cid:durableId="1993675856">
    <w:abstractNumId w:val="2"/>
  </w:num>
  <w:num w:numId="11" w16cid:durableId="293488910">
    <w:abstractNumId w:val="8"/>
  </w:num>
  <w:num w:numId="12" w16cid:durableId="994070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1"/>
    <w:rsid w:val="00004F42"/>
    <w:rsid w:val="00005267"/>
    <w:rsid w:val="0002519B"/>
    <w:rsid w:val="00032298"/>
    <w:rsid w:val="00032F09"/>
    <w:rsid w:val="000336EE"/>
    <w:rsid w:val="00037A24"/>
    <w:rsid w:val="00042A3F"/>
    <w:rsid w:val="00042A7A"/>
    <w:rsid w:val="00042B36"/>
    <w:rsid w:val="000566D6"/>
    <w:rsid w:val="00056941"/>
    <w:rsid w:val="00064449"/>
    <w:rsid w:val="00073F17"/>
    <w:rsid w:val="0009331C"/>
    <w:rsid w:val="000A11AC"/>
    <w:rsid w:val="000B5B79"/>
    <w:rsid w:val="000D03E8"/>
    <w:rsid w:val="000D2E84"/>
    <w:rsid w:val="000D671E"/>
    <w:rsid w:val="000E6E50"/>
    <w:rsid w:val="00112E40"/>
    <w:rsid w:val="00113DD0"/>
    <w:rsid w:val="00116A4A"/>
    <w:rsid w:val="001204A6"/>
    <w:rsid w:val="001254B3"/>
    <w:rsid w:val="001356E3"/>
    <w:rsid w:val="0014742D"/>
    <w:rsid w:val="00150265"/>
    <w:rsid w:val="0015666E"/>
    <w:rsid w:val="00170900"/>
    <w:rsid w:val="00174461"/>
    <w:rsid w:val="00181380"/>
    <w:rsid w:val="001813F6"/>
    <w:rsid w:val="00184B1C"/>
    <w:rsid w:val="00193765"/>
    <w:rsid w:val="00194602"/>
    <w:rsid w:val="00196C4C"/>
    <w:rsid w:val="001A4BFD"/>
    <w:rsid w:val="001B1F97"/>
    <w:rsid w:val="001B688A"/>
    <w:rsid w:val="001B7DD3"/>
    <w:rsid w:val="001C3C16"/>
    <w:rsid w:val="001C57FB"/>
    <w:rsid w:val="001D629F"/>
    <w:rsid w:val="001E267C"/>
    <w:rsid w:val="001E6FB0"/>
    <w:rsid w:val="001F0145"/>
    <w:rsid w:val="001F0E73"/>
    <w:rsid w:val="001F5826"/>
    <w:rsid w:val="001F59F7"/>
    <w:rsid w:val="00200DF0"/>
    <w:rsid w:val="00201B0B"/>
    <w:rsid w:val="00202971"/>
    <w:rsid w:val="0023711A"/>
    <w:rsid w:val="002629D8"/>
    <w:rsid w:val="002634FE"/>
    <w:rsid w:val="002712A7"/>
    <w:rsid w:val="00282AA8"/>
    <w:rsid w:val="002960FA"/>
    <w:rsid w:val="002B03DC"/>
    <w:rsid w:val="002C423F"/>
    <w:rsid w:val="002D3115"/>
    <w:rsid w:val="002D75A7"/>
    <w:rsid w:val="002D77D0"/>
    <w:rsid w:val="00303B52"/>
    <w:rsid w:val="00303CE8"/>
    <w:rsid w:val="00307154"/>
    <w:rsid w:val="0031361D"/>
    <w:rsid w:val="00315108"/>
    <w:rsid w:val="003219CB"/>
    <w:rsid w:val="00321DC8"/>
    <w:rsid w:val="00322C2D"/>
    <w:rsid w:val="00327D62"/>
    <w:rsid w:val="00331503"/>
    <w:rsid w:val="00332912"/>
    <w:rsid w:val="00332EA5"/>
    <w:rsid w:val="00337C8E"/>
    <w:rsid w:val="00343D5A"/>
    <w:rsid w:val="00350C3C"/>
    <w:rsid w:val="00352120"/>
    <w:rsid w:val="00353A9F"/>
    <w:rsid w:val="003552AC"/>
    <w:rsid w:val="003564FC"/>
    <w:rsid w:val="00371387"/>
    <w:rsid w:val="00372D40"/>
    <w:rsid w:val="00377130"/>
    <w:rsid w:val="003812CA"/>
    <w:rsid w:val="00383590"/>
    <w:rsid w:val="00394286"/>
    <w:rsid w:val="003A062E"/>
    <w:rsid w:val="003A2599"/>
    <w:rsid w:val="003A68EB"/>
    <w:rsid w:val="003B145D"/>
    <w:rsid w:val="003B3438"/>
    <w:rsid w:val="003B56FD"/>
    <w:rsid w:val="003B71E5"/>
    <w:rsid w:val="003C78C9"/>
    <w:rsid w:val="003D35AF"/>
    <w:rsid w:val="003D5BD3"/>
    <w:rsid w:val="003F37B7"/>
    <w:rsid w:val="003F7E55"/>
    <w:rsid w:val="00404949"/>
    <w:rsid w:val="00413C82"/>
    <w:rsid w:val="004243E1"/>
    <w:rsid w:val="0043081B"/>
    <w:rsid w:val="0043203B"/>
    <w:rsid w:val="004331F7"/>
    <w:rsid w:val="0044667A"/>
    <w:rsid w:val="0045556F"/>
    <w:rsid w:val="004575C9"/>
    <w:rsid w:val="004623D9"/>
    <w:rsid w:val="00466052"/>
    <w:rsid w:val="00471DC9"/>
    <w:rsid w:val="00471DFA"/>
    <w:rsid w:val="004800AB"/>
    <w:rsid w:val="00497F2B"/>
    <w:rsid w:val="004A1E0E"/>
    <w:rsid w:val="004C01BA"/>
    <w:rsid w:val="004C6EFF"/>
    <w:rsid w:val="004C77EB"/>
    <w:rsid w:val="004D00EE"/>
    <w:rsid w:val="004D1A25"/>
    <w:rsid w:val="004D2C9E"/>
    <w:rsid w:val="004E693A"/>
    <w:rsid w:val="004F161A"/>
    <w:rsid w:val="00506B4C"/>
    <w:rsid w:val="005155A4"/>
    <w:rsid w:val="00521F86"/>
    <w:rsid w:val="00550E3D"/>
    <w:rsid w:val="00553F58"/>
    <w:rsid w:val="0055424B"/>
    <w:rsid w:val="0056078B"/>
    <w:rsid w:val="00560D4B"/>
    <w:rsid w:val="00560EE9"/>
    <w:rsid w:val="005632E0"/>
    <w:rsid w:val="00563D71"/>
    <w:rsid w:val="00567CCC"/>
    <w:rsid w:val="005715C4"/>
    <w:rsid w:val="005757B2"/>
    <w:rsid w:val="0057735C"/>
    <w:rsid w:val="005913A8"/>
    <w:rsid w:val="00593058"/>
    <w:rsid w:val="005A594F"/>
    <w:rsid w:val="005A73BD"/>
    <w:rsid w:val="005C08FB"/>
    <w:rsid w:val="005C0BBD"/>
    <w:rsid w:val="005C1FE4"/>
    <w:rsid w:val="005C4F7E"/>
    <w:rsid w:val="005D5CA8"/>
    <w:rsid w:val="005E15E9"/>
    <w:rsid w:val="005F7A80"/>
    <w:rsid w:val="006063D9"/>
    <w:rsid w:val="006128BD"/>
    <w:rsid w:val="00620089"/>
    <w:rsid w:val="006205DF"/>
    <w:rsid w:val="00621909"/>
    <w:rsid w:val="00636D64"/>
    <w:rsid w:val="00640144"/>
    <w:rsid w:val="00655FDA"/>
    <w:rsid w:val="00656452"/>
    <w:rsid w:val="0067552B"/>
    <w:rsid w:val="00676A4A"/>
    <w:rsid w:val="00680903"/>
    <w:rsid w:val="006849E9"/>
    <w:rsid w:val="00692CE3"/>
    <w:rsid w:val="006B51A7"/>
    <w:rsid w:val="006C20A9"/>
    <w:rsid w:val="006C61A9"/>
    <w:rsid w:val="006D1CBB"/>
    <w:rsid w:val="006D3DE7"/>
    <w:rsid w:val="006D7824"/>
    <w:rsid w:val="006E2755"/>
    <w:rsid w:val="006F2040"/>
    <w:rsid w:val="00707FE6"/>
    <w:rsid w:val="0071073A"/>
    <w:rsid w:val="0071555B"/>
    <w:rsid w:val="00715FF4"/>
    <w:rsid w:val="00720007"/>
    <w:rsid w:val="007329DD"/>
    <w:rsid w:val="0073539B"/>
    <w:rsid w:val="00754A99"/>
    <w:rsid w:val="00760524"/>
    <w:rsid w:val="00780AEC"/>
    <w:rsid w:val="00782441"/>
    <w:rsid w:val="00782A31"/>
    <w:rsid w:val="0078381F"/>
    <w:rsid w:val="0078702D"/>
    <w:rsid w:val="0079027D"/>
    <w:rsid w:val="00792C7D"/>
    <w:rsid w:val="00795762"/>
    <w:rsid w:val="007A0411"/>
    <w:rsid w:val="007A44F6"/>
    <w:rsid w:val="007B5611"/>
    <w:rsid w:val="007C06B5"/>
    <w:rsid w:val="007D16E9"/>
    <w:rsid w:val="007D2929"/>
    <w:rsid w:val="007D6B9E"/>
    <w:rsid w:val="007E3218"/>
    <w:rsid w:val="007F18CF"/>
    <w:rsid w:val="007F2C2E"/>
    <w:rsid w:val="007F6568"/>
    <w:rsid w:val="0080074D"/>
    <w:rsid w:val="00807633"/>
    <w:rsid w:val="00813763"/>
    <w:rsid w:val="00821B03"/>
    <w:rsid w:val="0082485A"/>
    <w:rsid w:val="00827677"/>
    <w:rsid w:val="00852AD1"/>
    <w:rsid w:val="00855E34"/>
    <w:rsid w:val="00862D6E"/>
    <w:rsid w:val="00864328"/>
    <w:rsid w:val="008774AE"/>
    <w:rsid w:val="00877508"/>
    <w:rsid w:val="008927F4"/>
    <w:rsid w:val="008A4AE2"/>
    <w:rsid w:val="008B214D"/>
    <w:rsid w:val="008B3E3B"/>
    <w:rsid w:val="008B6198"/>
    <w:rsid w:val="008C3C01"/>
    <w:rsid w:val="008C6901"/>
    <w:rsid w:val="008E0DD1"/>
    <w:rsid w:val="008E7577"/>
    <w:rsid w:val="0090097E"/>
    <w:rsid w:val="00900DEF"/>
    <w:rsid w:val="009225EB"/>
    <w:rsid w:val="00931346"/>
    <w:rsid w:val="00932978"/>
    <w:rsid w:val="00933177"/>
    <w:rsid w:val="00933A93"/>
    <w:rsid w:val="00943E0A"/>
    <w:rsid w:val="00950BA7"/>
    <w:rsid w:val="00967390"/>
    <w:rsid w:val="0097092F"/>
    <w:rsid w:val="00977F77"/>
    <w:rsid w:val="00981569"/>
    <w:rsid w:val="0098360B"/>
    <w:rsid w:val="00985884"/>
    <w:rsid w:val="009A1316"/>
    <w:rsid w:val="009A32EE"/>
    <w:rsid w:val="009A52AF"/>
    <w:rsid w:val="009A5745"/>
    <w:rsid w:val="009B7D76"/>
    <w:rsid w:val="009D23C2"/>
    <w:rsid w:val="00A04B03"/>
    <w:rsid w:val="00A055E8"/>
    <w:rsid w:val="00A06075"/>
    <w:rsid w:val="00A170BD"/>
    <w:rsid w:val="00A34E0A"/>
    <w:rsid w:val="00A55499"/>
    <w:rsid w:val="00A72485"/>
    <w:rsid w:val="00A77442"/>
    <w:rsid w:val="00A92E39"/>
    <w:rsid w:val="00AA2F1C"/>
    <w:rsid w:val="00AB3E67"/>
    <w:rsid w:val="00AC63FF"/>
    <w:rsid w:val="00AC7038"/>
    <w:rsid w:val="00AD08C3"/>
    <w:rsid w:val="00AD1CC7"/>
    <w:rsid w:val="00AE1EEB"/>
    <w:rsid w:val="00AE5118"/>
    <w:rsid w:val="00AF73CB"/>
    <w:rsid w:val="00B0158E"/>
    <w:rsid w:val="00B06062"/>
    <w:rsid w:val="00B06D0D"/>
    <w:rsid w:val="00B162B1"/>
    <w:rsid w:val="00B16B16"/>
    <w:rsid w:val="00B17C77"/>
    <w:rsid w:val="00B21762"/>
    <w:rsid w:val="00B228C9"/>
    <w:rsid w:val="00B26099"/>
    <w:rsid w:val="00B26C1E"/>
    <w:rsid w:val="00B31429"/>
    <w:rsid w:val="00B340FF"/>
    <w:rsid w:val="00B44497"/>
    <w:rsid w:val="00B46309"/>
    <w:rsid w:val="00B54B65"/>
    <w:rsid w:val="00B57FA7"/>
    <w:rsid w:val="00B611E1"/>
    <w:rsid w:val="00B67518"/>
    <w:rsid w:val="00B701DB"/>
    <w:rsid w:val="00B745DF"/>
    <w:rsid w:val="00B76A44"/>
    <w:rsid w:val="00B82AE6"/>
    <w:rsid w:val="00B94D5E"/>
    <w:rsid w:val="00BA4AF4"/>
    <w:rsid w:val="00BB1766"/>
    <w:rsid w:val="00BB53C6"/>
    <w:rsid w:val="00BC4B4F"/>
    <w:rsid w:val="00BC53B1"/>
    <w:rsid w:val="00BF0B9D"/>
    <w:rsid w:val="00C00085"/>
    <w:rsid w:val="00C009C0"/>
    <w:rsid w:val="00C00EF2"/>
    <w:rsid w:val="00C01194"/>
    <w:rsid w:val="00C1146B"/>
    <w:rsid w:val="00C1504B"/>
    <w:rsid w:val="00C22CF6"/>
    <w:rsid w:val="00C24A65"/>
    <w:rsid w:val="00C31A07"/>
    <w:rsid w:val="00C31FDC"/>
    <w:rsid w:val="00C379B0"/>
    <w:rsid w:val="00C40960"/>
    <w:rsid w:val="00C434A0"/>
    <w:rsid w:val="00C503BC"/>
    <w:rsid w:val="00C50A24"/>
    <w:rsid w:val="00C67D4E"/>
    <w:rsid w:val="00C67E41"/>
    <w:rsid w:val="00C73AD5"/>
    <w:rsid w:val="00C9432E"/>
    <w:rsid w:val="00CA2FC2"/>
    <w:rsid w:val="00CB3F33"/>
    <w:rsid w:val="00CC4DDA"/>
    <w:rsid w:val="00CD33CA"/>
    <w:rsid w:val="00CD5F6E"/>
    <w:rsid w:val="00CE1011"/>
    <w:rsid w:val="00CE2728"/>
    <w:rsid w:val="00CE69DB"/>
    <w:rsid w:val="00CF6003"/>
    <w:rsid w:val="00CF7737"/>
    <w:rsid w:val="00D10F19"/>
    <w:rsid w:val="00D10F61"/>
    <w:rsid w:val="00D17248"/>
    <w:rsid w:val="00D21728"/>
    <w:rsid w:val="00D3092F"/>
    <w:rsid w:val="00D30D93"/>
    <w:rsid w:val="00D45F90"/>
    <w:rsid w:val="00D724A0"/>
    <w:rsid w:val="00D749BE"/>
    <w:rsid w:val="00D82D34"/>
    <w:rsid w:val="00D86682"/>
    <w:rsid w:val="00DA2F28"/>
    <w:rsid w:val="00DA31A5"/>
    <w:rsid w:val="00DC2D3D"/>
    <w:rsid w:val="00DC47E2"/>
    <w:rsid w:val="00DE75DB"/>
    <w:rsid w:val="00DF516A"/>
    <w:rsid w:val="00E02A47"/>
    <w:rsid w:val="00E152DD"/>
    <w:rsid w:val="00E179E3"/>
    <w:rsid w:val="00E21064"/>
    <w:rsid w:val="00E23766"/>
    <w:rsid w:val="00E23868"/>
    <w:rsid w:val="00E45658"/>
    <w:rsid w:val="00E502D3"/>
    <w:rsid w:val="00E50D98"/>
    <w:rsid w:val="00E62AD7"/>
    <w:rsid w:val="00E63029"/>
    <w:rsid w:val="00E74EC2"/>
    <w:rsid w:val="00E83823"/>
    <w:rsid w:val="00E97E0B"/>
    <w:rsid w:val="00EA546A"/>
    <w:rsid w:val="00EB4F9D"/>
    <w:rsid w:val="00EC352D"/>
    <w:rsid w:val="00EC704C"/>
    <w:rsid w:val="00ED0C80"/>
    <w:rsid w:val="00ED7292"/>
    <w:rsid w:val="00EE02DF"/>
    <w:rsid w:val="00EE1057"/>
    <w:rsid w:val="00EE45C2"/>
    <w:rsid w:val="00EF02A2"/>
    <w:rsid w:val="00EF13B5"/>
    <w:rsid w:val="00F012FB"/>
    <w:rsid w:val="00F10AEC"/>
    <w:rsid w:val="00F12DC9"/>
    <w:rsid w:val="00F151E7"/>
    <w:rsid w:val="00F16FAF"/>
    <w:rsid w:val="00F34876"/>
    <w:rsid w:val="00F525A8"/>
    <w:rsid w:val="00F81F79"/>
    <w:rsid w:val="00F82FB0"/>
    <w:rsid w:val="00F83B6C"/>
    <w:rsid w:val="00F83CC2"/>
    <w:rsid w:val="00F86A89"/>
    <w:rsid w:val="00F91D04"/>
    <w:rsid w:val="00F97101"/>
    <w:rsid w:val="00FA7311"/>
    <w:rsid w:val="00FB0833"/>
    <w:rsid w:val="00FB2928"/>
    <w:rsid w:val="00FC587C"/>
    <w:rsid w:val="00FC5962"/>
    <w:rsid w:val="00FD3156"/>
    <w:rsid w:val="00FD4D31"/>
    <w:rsid w:val="00FE741A"/>
    <w:rsid w:val="00FF5887"/>
    <w:rsid w:val="017E2E02"/>
    <w:rsid w:val="03F01582"/>
    <w:rsid w:val="07D74FAC"/>
    <w:rsid w:val="083044EC"/>
    <w:rsid w:val="08530DD7"/>
    <w:rsid w:val="08B94566"/>
    <w:rsid w:val="096939AA"/>
    <w:rsid w:val="09922B4F"/>
    <w:rsid w:val="0A0B7406"/>
    <w:rsid w:val="0A47139A"/>
    <w:rsid w:val="0B2A6F1B"/>
    <w:rsid w:val="0BEF7988"/>
    <w:rsid w:val="0C571679"/>
    <w:rsid w:val="0C834519"/>
    <w:rsid w:val="0D213474"/>
    <w:rsid w:val="0D827B6E"/>
    <w:rsid w:val="0DEE1A67"/>
    <w:rsid w:val="0EDA786F"/>
    <w:rsid w:val="0F655CFE"/>
    <w:rsid w:val="101049EC"/>
    <w:rsid w:val="10FF10CF"/>
    <w:rsid w:val="114B56D0"/>
    <w:rsid w:val="115E178F"/>
    <w:rsid w:val="13656204"/>
    <w:rsid w:val="148A43D7"/>
    <w:rsid w:val="1921019F"/>
    <w:rsid w:val="1A3B1CA6"/>
    <w:rsid w:val="1A7600AF"/>
    <w:rsid w:val="1A953AC4"/>
    <w:rsid w:val="1B521D0B"/>
    <w:rsid w:val="1B6056C8"/>
    <w:rsid w:val="1C0B24B1"/>
    <w:rsid w:val="1C3256AC"/>
    <w:rsid w:val="1CD56FF2"/>
    <w:rsid w:val="1D287332"/>
    <w:rsid w:val="1D4D111F"/>
    <w:rsid w:val="1FB834DB"/>
    <w:rsid w:val="21251770"/>
    <w:rsid w:val="22DA20BB"/>
    <w:rsid w:val="24262E6A"/>
    <w:rsid w:val="249F3EB2"/>
    <w:rsid w:val="26340977"/>
    <w:rsid w:val="268253C2"/>
    <w:rsid w:val="268E45D5"/>
    <w:rsid w:val="27534167"/>
    <w:rsid w:val="27984B65"/>
    <w:rsid w:val="279B0E9B"/>
    <w:rsid w:val="2888100C"/>
    <w:rsid w:val="290C7FD9"/>
    <w:rsid w:val="2A3D0315"/>
    <w:rsid w:val="2B8B511E"/>
    <w:rsid w:val="2BA8261C"/>
    <w:rsid w:val="2CFF49DE"/>
    <w:rsid w:val="2D503B3B"/>
    <w:rsid w:val="2FE6235A"/>
    <w:rsid w:val="30527774"/>
    <w:rsid w:val="3168570E"/>
    <w:rsid w:val="3174292F"/>
    <w:rsid w:val="32740949"/>
    <w:rsid w:val="3304373B"/>
    <w:rsid w:val="35022008"/>
    <w:rsid w:val="3567646D"/>
    <w:rsid w:val="35717CBC"/>
    <w:rsid w:val="36630549"/>
    <w:rsid w:val="37CD3736"/>
    <w:rsid w:val="39635633"/>
    <w:rsid w:val="399A167B"/>
    <w:rsid w:val="39D179EC"/>
    <w:rsid w:val="3A6F486B"/>
    <w:rsid w:val="3AB74B3A"/>
    <w:rsid w:val="3B43000D"/>
    <w:rsid w:val="3B605478"/>
    <w:rsid w:val="3B906F6C"/>
    <w:rsid w:val="3BBE3294"/>
    <w:rsid w:val="3D5F713C"/>
    <w:rsid w:val="3D70729D"/>
    <w:rsid w:val="3F675313"/>
    <w:rsid w:val="411164E8"/>
    <w:rsid w:val="4172151E"/>
    <w:rsid w:val="420D2640"/>
    <w:rsid w:val="431613E0"/>
    <w:rsid w:val="431D4DED"/>
    <w:rsid w:val="434932FA"/>
    <w:rsid w:val="44BF5846"/>
    <w:rsid w:val="45190640"/>
    <w:rsid w:val="45240FFC"/>
    <w:rsid w:val="45682749"/>
    <w:rsid w:val="460F7D00"/>
    <w:rsid w:val="48313181"/>
    <w:rsid w:val="487B3673"/>
    <w:rsid w:val="48AA7A5F"/>
    <w:rsid w:val="490868D4"/>
    <w:rsid w:val="4BF23C29"/>
    <w:rsid w:val="4C256953"/>
    <w:rsid w:val="4E46630E"/>
    <w:rsid w:val="4E6C5076"/>
    <w:rsid w:val="4FB63A76"/>
    <w:rsid w:val="504F4071"/>
    <w:rsid w:val="509D0D2E"/>
    <w:rsid w:val="50EC6EAB"/>
    <w:rsid w:val="516E10A7"/>
    <w:rsid w:val="51EA04EA"/>
    <w:rsid w:val="53080D51"/>
    <w:rsid w:val="533C0FAC"/>
    <w:rsid w:val="546238CB"/>
    <w:rsid w:val="54D850E6"/>
    <w:rsid w:val="55112173"/>
    <w:rsid w:val="5598252E"/>
    <w:rsid w:val="5617312E"/>
    <w:rsid w:val="57183638"/>
    <w:rsid w:val="57892BAB"/>
    <w:rsid w:val="5A0E0F9C"/>
    <w:rsid w:val="5A677AE0"/>
    <w:rsid w:val="5DE809D7"/>
    <w:rsid w:val="5EAF640B"/>
    <w:rsid w:val="60B10BBA"/>
    <w:rsid w:val="619069F7"/>
    <w:rsid w:val="61F55EEB"/>
    <w:rsid w:val="624E19F8"/>
    <w:rsid w:val="62C15D22"/>
    <w:rsid w:val="636D0862"/>
    <w:rsid w:val="639F25D2"/>
    <w:rsid w:val="65636816"/>
    <w:rsid w:val="675D0C4A"/>
    <w:rsid w:val="678D07F2"/>
    <w:rsid w:val="690705BD"/>
    <w:rsid w:val="6A1A5C30"/>
    <w:rsid w:val="6B95431C"/>
    <w:rsid w:val="6BC23CD6"/>
    <w:rsid w:val="6D0A65A2"/>
    <w:rsid w:val="6D546AEB"/>
    <w:rsid w:val="6E140B03"/>
    <w:rsid w:val="704915C5"/>
    <w:rsid w:val="70805654"/>
    <w:rsid w:val="71AA2486"/>
    <w:rsid w:val="724A015A"/>
    <w:rsid w:val="72D22A35"/>
    <w:rsid w:val="72E246B3"/>
    <w:rsid w:val="72FE2FD5"/>
    <w:rsid w:val="73C6674E"/>
    <w:rsid w:val="743B391D"/>
    <w:rsid w:val="74AF5314"/>
    <w:rsid w:val="7506231E"/>
    <w:rsid w:val="78273ECC"/>
    <w:rsid w:val="78486026"/>
    <w:rsid w:val="79395CC5"/>
    <w:rsid w:val="79403886"/>
    <w:rsid w:val="79ED7640"/>
    <w:rsid w:val="7A492DB0"/>
    <w:rsid w:val="7AD452B9"/>
    <w:rsid w:val="7B307145"/>
    <w:rsid w:val="7B4E6C62"/>
    <w:rsid w:val="7DC32F32"/>
    <w:rsid w:val="7E4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13D3F6"/>
  <w15:docId w15:val="{0AFDA875-BDC9-4DE3-BBBD-C6BFBF75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autoRedefine/>
    <w:uiPriority w:val="39"/>
    <w:unhideWhenUsed/>
    <w:qFormat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qFormat/>
    <w:pPr>
      <w:spacing w:after="100"/>
      <w:ind w:left="220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qFormat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qFormat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qFormat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qFormat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qFormat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qFormat/>
    <w:pPr>
      <w:spacing w:after="100"/>
      <w:ind w:left="1760"/>
    </w:pPr>
    <w:rPr>
      <w:rFonts w:eastAsiaTheme="minorEastAsia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outlineLvl w:val="9"/>
    </w:pPr>
    <w:rPr>
      <w:kern w:val="0"/>
      <w:lang w:eastAsia="hr-HR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blicareetke3-isticanje11">
    <w:name w:val="Tablica rešetke 3 - isticanje 11"/>
    <w:basedOn w:val="Obinatablica"/>
    <w:uiPriority w:val="48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popisa4-isticanje11">
    <w:name w:val="Tablica popisa 4 - isticanje 11"/>
    <w:basedOn w:val="Obinatablica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E1D12AE-488E-4DC7-B33A-BA30E6D41B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7161</Words>
  <Characters>40824</Characters>
  <Application>Microsoft Office Word</Application>
  <DocSecurity>0</DocSecurity>
  <Lines>340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Županić</dc:creator>
  <cp:lastModifiedBy>Giuliano Vojnović</cp:lastModifiedBy>
  <cp:revision>2</cp:revision>
  <cp:lastPrinted>2025-12-17T11:07:00Z</cp:lastPrinted>
  <dcterms:created xsi:type="dcterms:W3CDTF">2026-01-05T12:23:00Z</dcterms:created>
  <dcterms:modified xsi:type="dcterms:W3CDTF">2026-01-05T12:23:00Z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3B8A45657BBA426BA1CA6C63D6724CBD_13</vt:lpwstr>
  </property>
  <property fmtid="{D5CDD505-2E9C-101B-9397-08002B2CF9AE}" pid="4" name="GrammarlyDocumentId">
    <vt:lpwstr>9fc034df-0c7e-46eb-9449-5ef12505e3fb</vt:lpwstr>
  </property>
</Properties>
</file>